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W w:w="10885" w:type="dxa"/>
        <w:tblInd w:w="-28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885"/>
      </w:tblGrid>
      <w:tr w:rsidR="00B97EEB" w:rsidRPr="00B97EEB" w14:paraId="4916F96A" w14:textId="77777777" w:rsidTr="004032AC">
        <w:tc>
          <w:tcPr>
            <w:tcW w:w="10885" w:type="dxa"/>
          </w:tcPr>
          <w:p w14:paraId="4750CD98" w14:textId="77777777" w:rsidR="00B97EEB" w:rsidRPr="00B97EEB" w:rsidRDefault="00B3455E" w:rsidP="00B3455E">
            <w:pPr>
              <w:jc w:val="center"/>
              <w:rPr>
                <w:rFonts w:ascii="Times New Roman" w:hAnsi="Times New Roman" w:cs="Times New Roman"/>
                <w:sz w:val="20"/>
                <w:szCs w:val="20"/>
              </w:rPr>
            </w:pPr>
            <w:r>
              <w:rPr>
                <w:rFonts w:ascii="Times New Roman" w:hAnsi="Times New Roman" w:cs="Times New Roman"/>
                <w:noProof/>
                <w:sz w:val="20"/>
                <w:szCs w:val="20"/>
                <w:lang w:eastAsia="tr-TR"/>
              </w:rPr>
              <w:drawing>
                <wp:inline distT="0" distB="0" distL="0" distR="0" wp14:anchorId="5807B9C3" wp14:editId="3B6E54F1">
                  <wp:extent cx="733425" cy="96202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3425" cy="962025"/>
                          </a:xfrm>
                          <a:prstGeom prst="rect">
                            <a:avLst/>
                          </a:prstGeom>
                          <a:noFill/>
                        </pic:spPr>
                      </pic:pic>
                    </a:graphicData>
                  </a:graphic>
                </wp:inline>
              </w:drawing>
            </w:r>
          </w:p>
          <w:p w14:paraId="01EC1814" w14:textId="77777777" w:rsidR="004032AC" w:rsidRDefault="004032AC" w:rsidP="00B97EEB">
            <w:pPr>
              <w:ind w:left="920"/>
              <w:rPr>
                <w:rFonts w:ascii="Times New Roman" w:hAnsi="Times New Roman" w:cs="Times New Roman"/>
                <w:b/>
              </w:rPr>
            </w:pPr>
          </w:p>
          <w:p w14:paraId="59645696" w14:textId="77777777" w:rsidR="00B97EEB" w:rsidRPr="0062186B" w:rsidRDefault="00B97EEB" w:rsidP="00B97EEB">
            <w:pPr>
              <w:ind w:left="920"/>
              <w:rPr>
                <w:rFonts w:ascii="Times New Roman" w:hAnsi="Times New Roman" w:cs="Times New Roman"/>
                <w:b/>
              </w:rPr>
            </w:pPr>
            <w:r w:rsidRPr="0062186B">
              <w:rPr>
                <w:rFonts w:ascii="Times New Roman" w:hAnsi="Times New Roman" w:cs="Times New Roman"/>
                <w:b/>
              </w:rPr>
              <w:t>STAJ SÖZLEŞMESİ</w:t>
            </w:r>
          </w:p>
          <w:p w14:paraId="795A8F7C" w14:textId="77777777" w:rsidR="00B97EEB" w:rsidRPr="00405BB0" w:rsidRDefault="00B97EEB" w:rsidP="00B97EEB">
            <w:pPr>
              <w:ind w:left="920"/>
              <w:jc w:val="both"/>
              <w:rPr>
                <w:rFonts w:ascii="Times New Roman" w:hAnsi="Times New Roman" w:cs="Times New Roman"/>
                <w:sz w:val="18"/>
                <w:szCs w:val="18"/>
              </w:rPr>
            </w:pPr>
            <w:r w:rsidRPr="00405BB0">
              <w:rPr>
                <w:rFonts w:ascii="Times New Roman" w:hAnsi="Times New Roman" w:cs="Times New Roman"/>
                <w:b/>
                <w:sz w:val="18"/>
                <w:szCs w:val="18"/>
              </w:rPr>
              <w:t>Madde 1</w:t>
            </w:r>
            <w:r w:rsidRPr="00405BB0">
              <w:rPr>
                <w:rFonts w:ascii="Times New Roman" w:hAnsi="Times New Roman" w:cs="Times New Roman"/>
                <w:sz w:val="18"/>
                <w:szCs w:val="18"/>
              </w:rPr>
              <w:t>.Bu sözleşme, 6764 sayılı Kanunun 48 inci Maddesi ile 3308 sayılı Meslek Eğitim Kanununa uygun olarak, Meslek Yüksekokulu öğrencilerinin işletmelerde yapılacak Staj Eğitiminin esaslarını düzenlemek amacıyla Meslek Yüksekokulu Müdürlüğü, İşveren ve öğrenci arasında imzalanır.</w:t>
            </w:r>
          </w:p>
          <w:p w14:paraId="223F7478" w14:textId="77777777" w:rsidR="00B97EEB" w:rsidRPr="00405BB0" w:rsidRDefault="00B97EEB" w:rsidP="00B97EEB">
            <w:pPr>
              <w:ind w:left="920"/>
              <w:jc w:val="both"/>
              <w:rPr>
                <w:rFonts w:ascii="Times New Roman" w:hAnsi="Times New Roman" w:cs="Times New Roman"/>
                <w:sz w:val="18"/>
                <w:szCs w:val="18"/>
              </w:rPr>
            </w:pPr>
            <w:r w:rsidRPr="00405BB0">
              <w:rPr>
                <w:rFonts w:ascii="Times New Roman" w:hAnsi="Times New Roman" w:cs="Times New Roman"/>
                <w:b/>
                <w:sz w:val="18"/>
                <w:szCs w:val="18"/>
              </w:rPr>
              <w:t>Madde 2.</w:t>
            </w:r>
            <w:r w:rsidRPr="00405BB0">
              <w:rPr>
                <w:rFonts w:ascii="Times New Roman" w:hAnsi="Times New Roman" w:cs="Times New Roman"/>
                <w:sz w:val="18"/>
                <w:szCs w:val="18"/>
              </w:rPr>
              <w:t xml:space="preserve"> Üç nüsha olarak düzenlenen ve taraflarca imzalanan bu sözleşmenin, bir nüshası Meslek Yüksekokul Müdürlüğünde, bir nüshası işletmede bulunur.</w:t>
            </w:r>
          </w:p>
          <w:p w14:paraId="7763F323" w14:textId="77777777" w:rsidR="00B97EEB" w:rsidRPr="00405BB0" w:rsidRDefault="00B97EEB" w:rsidP="00B97EEB">
            <w:pPr>
              <w:ind w:left="920"/>
              <w:jc w:val="both"/>
              <w:rPr>
                <w:rFonts w:ascii="Times New Roman" w:hAnsi="Times New Roman" w:cs="Times New Roman"/>
                <w:sz w:val="18"/>
                <w:szCs w:val="18"/>
              </w:rPr>
            </w:pPr>
            <w:r w:rsidRPr="00405BB0">
              <w:rPr>
                <w:rFonts w:ascii="Times New Roman" w:hAnsi="Times New Roman" w:cs="Times New Roman"/>
                <w:b/>
                <w:sz w:val="18"/>
                <w:szCs w:val="18"/>
              </w:rPr>
              <w:t>Madde 3</w:t>
            </w:r>
            <w:r w:rsidRPr="00405BB0">
              <w:rPr>
                <w:rFonts w:ascii="Times New Roman" w:hAnsi="Times New Roman" w:cs="Times New Roman"/>
                <w:sz w:val="18"/>
                <w:szCs w:val="18"/>
              </w:rPr>
              <w:t>. Bu Sözleşme, Mesleki ve Teknik Eğitim Bölgeleri içinde yer alan Meslek Yüksekokulu öğrencilerinin yurt içi ve yurt dışındaki işyerlerinde yapacakları eğitim, uygulama ve stajlarla ilgili faaliyeti kapsar.</w:t>
            </w:r>
          </w:p>
          <w:p w14:paraId="507373DC" w14:textId="77777777" w:rsidR="00B97EEB" w:rsidRPr="00405BB0" w:rsidRDefault="00B97EEB" w:rsidP="00B97EEB">
            <w:pPr>
              <w:ind w:left="920"/>
              <w:jc w:val="both"/>
              <w:rPr>
                <w:rFonts w:ascii="Times New Roman" w:hAnsi="Times New Roman" w:cs="Times New Roman"/>
                <w:sz w:val="18"/>
                <w:szCs w:val="18"/>
              </w:rPr>
            </w:pPr>
            <w:r w:rsidRPr="00405BB0">
              <w:rPr>
                <w:rFonts w:ascii="Times New Roman" w:hAnsi="Times New Roman" w:cs="Times New Roman"/>
                <w:b/>
                <w:sz w:val="18"/>
                <w:szCs w:val="18"/>
              </w:rPr>
              <w:t>Madde 4</w:t>
            </w:r>
            <w:r w:rsidRPr="00405BB0">
              <w:rPr>
                <w:rFonts w:ascii="Times New Roman" w:hAnsi="Times New Roman" w:cs="Times New Roman"/>
                <w:sz w:val="18"/>
                <w:szCs w:val="18"/>
              </w:rPr>
              <w:t xml:space="preserve">. İşletmelerde öğrencilerin Staj Eğitimleri, Manisa Celal Bayar Üniversitesi Salihli </w:t>
            </w:r>
          </w:p>
          <w:p w14:paraId="7830995B" w14:textId="77777777" w:rsidR="00B97EEB" w:rsidRPr="00405BB0" w:rsidRDefault="00B97EEB" w:rsidP="00B97EEB">
            <w:pPr>
              <w:ind w:left="920"/>
              <w:jc w:val="both"/>
              <w:rPr>
                <w:rFonts w:ascii="Times New Roman" w:hAnsi="Times New Roman" w:cs="Times New Roman"/>
                <w:sz w:val="18"/>
                <w:szCs w:val="18"/>
              </w:rPr>
            </w:pPr>
            <w:r w:rsidRPr="00405BB0">
              <w:rPr>
                <w:rFonts w:ascii="Times New Roman" w:hAnsi="Times New Roman" w:cs="Times New Roman"/>
                <w:sz w:val="18"/>
                <w:szCs w:val="18"/>
              </w:rPr>
              <w:t>Meslek Yüksekokulu tarafından açıklanan staj tarihlerinde yapılır.</w:t>
            </w:r>
          </w:p>
          <w:p w14:paraId="7B784179" w14:textId="77777777" w:rsidR="00B97EEB" w:rsidRPr="00405BB0" w:rsidRDefault="00B97EEB" w:rsidP="00B97EEB">
            <w:pPr>
              <w:ind w:left="920"/>
              <w:jc w:val="both"/>
              <w:rPr>
                <w:rFonts w:ascii="Times New Roman" w:hAnsi="Times New Roman" w:cs="Times New Roman"/>
                <w:sz w:val="18"/>
                <w:szCs w:val="18"/>
              </w:rPr>
            </w:pPr>
            <w:r w:rsidRPr="00405BB0">
              <w:rPr>
                <w:rFonts w:ascii="Times New Roman" w:hAnsi="Times New Roman" w:cs="Times New Roman"/>
                <w:b/>
                <w:sz w:val="18"/>
                <w:szCs w:val="18"/>
              </w:rPr>
              <w:t>Madde 5.</w:t>
            </w:r>
            <w:r w:rsidRPr="00405BB0">
              <w:rPr>
                <w:rFonts w:ascii="Times New Roman" w:hAnsi="Times New Roman" w:cs="Times New Roman"/>
                <w:sz w:val="18"/>
                <w:szCs w:val="18"/>
              </w:rPr>
              <w:t xml:space="preserve"> Meslek Yüksekokulu öğrencilerinin Staj Eğitimi sırasında, iş yeri kusurunda dolayı meydana gelebilecek iş kazaları ve meslek hastalıklarından işveren/işveren vekili sorumludur.</w:t>
            </w:r>
          </w:p>
          <w:p w14:paraId="4F74C441" w14:textId="77777777" w:rsidR="00B97EEB" w:rsidRPr="00405BB0" w:rsidRDefault="00B97EEB" w:rsidP="00B97EEB">
            <w:pPr>
              <w:ind w:left="920"/>
              <w:jc w:val="both"/>
              <w:rPr>
                <w:rFonts w:ascii="Times New Roman" w:hAnsi="Times New Roman" w:cs="Times New Roman"/>
                <w:sz w:val="18"/>
                <w:szCs w:val="18"/>
              </w:rPr>
            </w:pPr>
            <w:r w:rsidRPr="00405BB0">
              <w:rPr>
                <w:rFonts w:ascii="Times New Roman" w:hAnsi="Times New Roman" w:cs="Times New Roman"/>
                <w:b/>
                <w:sz w:val="18"/>
                <w:szCs w:val="18"/>
              </w:rPr>
              <w:t>Madde 6</w:t>
            </w:r>
            <w:r w:rsidRPr="00405BB0">
              <w:rPr>
                <w:rFonts w:ascii="Times New Roman" w:hAnsi="Times New Roman" w:cs="Times New Roman"/>
                <w:sz w:val="18"/>
                <w:szCs w:val="18"/>
              </w:rPr>
              <w:t xml:space="preserve">. İşletmelerde staj eğitimi gören öğrencilerin Staj Eğitimi, </w:t>
            </w:r>
            <w:r w:rsidRPr="00405BB0">
              <w:rPr>
                <w:rFonts w:ascii="Times New Roman" w:hAnsi="Times New Roman" w:cs="Times New Roman"/>
                <w:b/>
                <w:sz w:val="18"/>
                <w:szCs w:val="18"/>
              </w:rPr>
              <w:t>“Manisa Celal Bayar Üniversitesi Salihli Meslek Yüksekokulu Eğitim, Uygulama ve Staj Yönergesi”</w:t>
            </w:r>
            <w:r w:rsidRPr="00405BB0">
              <w:rPr>
                <w:rFonts w:ascii="Times New Roman" w:hAnsi="Times New Roman" w:cs="Times New Roman"/>
                <w:sz w:val="18"/>
                <w:szCs w:val="18"/>
              </w:rPr>
              <w:t xml:space="preserve"> ile 3308 sayılı Mesleki Eğitim Kanunu hükümlerine göre yürütülür.</w:t>
            </w:r>
          </w:p>
          <w:p w14:paraId="4D99D0D9" w14:textId="77777777" w:rsidR="00B97EEB" w:rsidRPr="00405BB0" w:rsidRDefault="00B97EEB" w:rsidP="00B97EEB">
            <w:pPr>
              <w:ind w:left="920"/>
              <w:jc w:val="both"/>
              <w:rPr>
                <w:rFonts w:ascii="Times New Roman" w:hAnsi="Times New Roman" w:cs="Times New Roman"/>
                <w:b/>
                <w:sz w:val="18"/>
                <w:szCs w:val="18"/>
              </w:rPr>
            </w:pPr>
            <w:r w:rsidRPr="00405BB0">
              <w:rPr>
                <w:rFonts w:ascii="Times New Roman" w:hAnsi="Times New Roman" w:cs="Times New Roman"/>
                <w:b/>
                <w:sz w:val="18"/>
                <w:szCs w:val="18"/>
              </w:rPr>
              <w:t>YÜRÜRLÜK</w:t>
            </w:r>
          </w:p>
          <w:p w14:paraId="20EDE981" w14:textId="77777777" w:rsidR="00B97EEB" w:rsidRPr="00405BB0" w:rsidRDefault="00B97EEB" w:rsidP="00B97EEB">
            <w:pPr>
              <w:ind w:left="920"/>
              <w:jc w:val="both"/>
              <w:rPr>
                <w:rFonts w:ascii="Times New Roman" w:hAnsi="Times New Roman" w:cs="Times New Roman"/>
                <w:sz w:val="18"/>
                <w:szCs w:val="18"/>
              </w:rPr>
            </w:pPr>
            <w:r w:rsidRPr="00405BB0">
              <w:rPr>
                <w:rFonts w:ascii="Times New Roman" w:hAnsi="Times New Roman" w:cs="Times New Roman"/>
                <w:b/>
                <w:sz w:val="18"/>
                <w:szCs w:val="18"/>
              </w:rPr>
              <w:t>Madde 7.</w:t>
            </w:r>
            <w:r w:rsidRPr="00405BB0">
              <w:rPr>
                <w:rFonts w:ascii="Times New Roman" w:hAnsi="Times New Roman" w:cs="Times New Roman"/>
                <w:sz w:val="18"/>
                <w:szCs w:val="18"/>
              </w:rPr>
              <w:t xml:space="preserve"> Salihli Meslek Yüksekokulu tarafından açıklanan staj tarihleri arasında taraflarca imzalanan bu sözleşme öğrencilerin Staj Eğitimlerini tamamladığı tarihe kadar geçerlidir.</w:t>
            </w:r>
          </w:p>
          <w:p w14:paraId="6223B714" w14:textId="77777777" w:rsidR="00B97EEB" w:rsidRPr="00405BB0" w:rsidRDefault="00B97EEB" w:rsidP="00B97EEB">
            <w:pPr>
              <w:ind w:left="920"/>
              <w:jc w:val="both"/>
              <w:rPr>
                <w:rFonts w:ascii="Times New Roman" w:hAnsi="Times New Roman" w:cs="Times New Roman"/>
                <w:sz w:val="18"/>
                <w:szCs w:val="18"/>
              </w:rPr>
            </w:pPr>
            <w:r w:rsidRPr="00405BB0">
              <w:rPr>
                <w:rFonts w:ascii="Times New Roman" w:hAnsi="Times New Roman" w:cs="Times New Roman"/>
                <w:b/>
                <w:sz w:val="18"/>
                <w:szCs w:val="18"/>
              </w:rPr>
              <w:t>Madde 8.</w:t>
            </w:r>
            <w:r w:rsidRPr="00405BB0">
              <w:rPr>
                <w:rFonts w:ascii="Times New Roman" w:hAnsi="Times New Roman" w:cs="Times New Roman"/>
                <w:sz w:val="18"/>
                <w:szCs w:val="18"/>
              </w:rPr>
              <w:t xml:space="preserve"> Staj Eğitimi başladıktan sonra personel sayısında azalma olması durumunda da eğitime alınmış olan öğrenciler, Staj eğitimlerini tamamlayıncaya kadar eğitimlerine devam ettirirler. (3308 sayılı kanun madde 22)</w:t>
            </w:r>
          </w:p>
          <w:p w14:paraId="0F336378" w14:textId="77777777" w:rsidR="00B97EEB" w:rsidRPr="00405BB0" w:rsidRDefault="00B97EEB" w:rsidP="00B97EEB">
            <w:pPr>
              <w:ind w:left="920"/>
              <w:jc w:val="both"/>
              <w:rPr>
                <w:rFonts w:ascii="Times New Roman" w:hAnsi="Times New Roman" w:cs="Times New Roman"/>
                <w:sz w:val="18"/>
                <w:szCs w:val="18"/>
              </w:rPr>
            </w:pPr>
            <w:r w:rsidRPr="00405BB0">
              <w:rPr>
                <w:rFonts w:ascii="Times New Roman" w:hAnsi="Times New Roman" w:cs="Times New Roman"/>
                <w:b/>
                <w:sz w:val="18"/>
                <w:szCs w:val="18"/>
              </w:rPr>
              <w:t>Madde 9.</w:t>
            </w:r>
            <w:r w:rsidRPr="00405BB0">
              <w:rPr>
                <w:rFonts w:ascii="Times New Roman" w:hAnsi="Times New Roman" w:cs="Times New Roman"/>
                <w:sz w:val="18"/>
                <w:szCs w:val="18"/>
              </w:rPr>
              <w:t xml:space="preserve"> İşverenin değişmesi halinde yeni işveren aynı mesleği/üretimi sürdürüyorsa sözleşme taraflarca kalan süre için imzalanarak devam ettirilir.</w:t>
            </w:r>
          </w:p>
          <w:p w14:paraId="417BA6F8" w14:textId="77777777" w:rsidR="00B97EEB" w:rsidRPr="00405BB0" w:rsidRDefault="00B97EEB" w:rsidP="00B97EEB">
            <w:pPr>
              <w:ind w:left="920"/>
              <w:rPr>
                <w:rFonts w:ascii="Times New Roman" w:hAnsi="Times New Roman" w:cs="Times New Roman"/>
                <w:sz w:val="18"/>
                <w:szCs w:val="18"/>
              </w:rPr>
            </w:pPr>
          </w:p>
          <w:p w14:paraId="3FC150A9" w14:textId="77777777" w:rsidR="00405BB0" w:rsidRPr="00405BB0" w:rsidRDefault="00B97EEB" w:rsidP="00B97EEB">
            <w:pPr>
              <w:ind w:left="920"/>
              <w:rPr>
                <w:rFonts w:ascii="Times New Roman" w:hAnsi="Times New Roman" w:cs="Times New Roman"/>
                <w:b/>
                <w:sz w:val="18"/>
                <w:szCs w:val="18"/>
              </w:rPr>
            </w:pPr>
            <w:r w:rsidRPr="00405BB0">
              <w:rPr>
                <w:rFonts w:ascii="Times New Roman" w:hAnsi="Times New Roman" w:cs="Times New Roman"/>
                <w:b/>
                <w:sz w:val="18"/>
                <w:szCs w:val="18"/>
              </w:rPr>
              <w:t xml:space="preserve">SÖZLEŞMENİN FESHİ </w:t>
            </w:r>
          </w:p>
          <w:p w14:paraId="764031B1" w14:textId="77777777" w:rsidR="00B97EEB" w:rsidRPr="00405BB0" w:rsidRDefault="00B97EEB" w:rsidP="00405BB0">
            <w:pPr>
              <w:ind w:left="920"/>
              <w:jc w:val="both"/>
              <w:rPr>
                <w:rFonts w:ascii="Times New Roman" w:hAnsi="Times New Roman" w:cs="Times New Roman"/>
                <w:sz w:val="18"/>
                <w:szCs w:val="18"/>
              </w:rPr>
            </w:pPr>
            <w:r w:rsidRPr="00405BB0">
              <w:rPr>
                <w:rStyle w:val="Gvdemetni410ptKaln"/>
                <w:rFonts w:eastAsia="Courier New"/>
                <w:sz w:val="18"/>
                <w:szCs w:val="18"/>
              </w:rPr>
              <w:t xml:space="preserve">Madde 10. </w:t>
            </w:r>
            <w:r w:rsidRPr="00405BB0">
              <w:rPr>
                <w:rStyle w:val="Gvdemetni410pt"/>
                <w:rFonts w:eastAsia="Calibri"/>
                <w:b w:val="0"/>
                <w:sz w:val="18"/>
                <w:szCs w:val="18"/>
              </w:rPr>
              <w:t>Sözleşme;</w:t>
            </w:r>
          </w:p>
          <w:p w14:paraId="17BF4C63" w14:textId="77777777" w:rsidR="00B97EEB" w:rsidRPr="00405BB0" w:rsidRDefault="00B97EEB" w:rsidP="00B97EEB">
            <w:pPr>
              <w:numPr>
                <w:ilvl w:val="0"/>
                <w:numId w:val="1"/>
              </w:numPr>
              <w:tabs>
                <w:tab w:val="left" w:pos="1269"/>
              </w:tabs>
              <w:spacing w:line="222" w:lineRule="exact"/>
              <w:ind w:left="200" w:firstLine="720"/>
              <w:jc w:val="both"/>
              <w:rPr>
                <w:rFonts w:ascii="Times New Roman" w:hAnsi="Times New Roman" w:cs="Times New Roman"/>
                <w:b/>
                <w:sz w:val="18"/>
                <w:szCs w:val="18"/>
              </w:rPr>
            </w:pPr>
            <w:r w:rsidRPr="00405BB0">
              <w:rPr>
                <w:rStyle w:val="Gvdemetni30"/>
                <w:rFonts w:eastAsia="Courier New"/>
                <w:b w:val="0"/>
                <w:sz w:val="18"/>
                <w:szCs w:val="18"/>
              </w:rPr>
              <w:t>İşyerinin çeşitli sebeplerle kapatılması</w:t>
            </w:r>
          </w:p>
          <w:p w14:paraId="20E239D3" w14:textId="77777777" w:rsidR="00B97EEB" w:rsidRPr="00F444C9" w:rsidRDefault="00B97EEB" w:rsidP="00B97EEB">
            <w:pPr>
              <w:numPr>
                <w:ilvl w:val="0"/>
                <w:numId w:val="1"/>
              </w:numPr>
              <w:tabs>
                <w:tab w:val="left" w:pos="1288"/>
              </w:tabs>
              <w:spacing w:line="244" w:lineRule="exact"/>
              <w:ind w:left="200" w:firstLine="720"/>
              <w:jc w:val="both"/>
              <w:rPr>
                <w:rStyle w:val="Gvdemetni50"/>
                <w:rFonts w:eastAsia="Courier New"/>
                <w:bCs w:val="0"/>
                <w:color w:val="000000"/>
              </w:rPr>
            </w:pPr>
            <w:r w:rsidRPr="00405BB0">
              <w:rPr>
                <w:rStyle w:val="Gvdemetni510ptKalnDeil"/>
                <w:rFonts w:eastAsia="Courier New"/>
                <w:b w:val="0"/>
                <w:sz w:val="18"/>
                <w:szCs w:val="18"/>
              </w:rPr>
              <w:t xml:space="preserve">İşyeri sahibinin değişmesi halinde </w:t>
            </w:r>
            <w:r w:rsidRPr="00405BB0">
              <w:rPr>
                <w:rStyle w:val="Gvdemetni50"/>
                <w:rFonts w:eastAsia="Courier New"/>
                <w:b w:val="0"/>
              </w:rPr>
              <w:t xml:space="preserve">yeni </w:t>
            </w:r>
            <w:r w:rsidRPr="00405BB0">
              <w:rPr>
                <w:rStyle w:val="Gvdemetni510ptKalnDeil"/>
                <w:rFonts w:eastAsia="Courier New"/>
                <w:b w:val="0"/>
                <w:sz w:val="18"/>
                <w:szCs w:val="18"/>
              </w:rPr>
              <w:t>iş</w:t>
            </w:r>
            <w:r w:rsidRPr="00405BB0">
              <w:rPr>
                <w:rFonts w:ascii="Times New Roman" w:hAnsi="Times New Roman" w:cs="Times New Roman"/>
              </w:rPr>
              <w:t xml:space="preserve"> </w:t>
            </w:r>
            <w:r w:rsidRPr="00405BB0">
              <w:rPr>
                <w:rFonts w:ascii="Times New Roman" w:hAnsi="Times New Roman" w:cs="Times New Roman"/>
                <w:sz w:val="18"/>
                <w:szCs w:val="18"/>
              </w:rPr>
              <w:t>yerinin aynı</w:t>
            </w:r>
            <w:r w:rsidRPr="00405BB0">
              <w:rPr>
                <w:rFonts w:ascii="Times New Roman" w:hAnsi="Times New Roman" w:cs="Times New Roman"/>
                <w:b/>
                <w:sz w:val="18"/>
                <w:szCs w:val="18"/>
              </w:rPr>
              <w:t xml:space="preserve"> </w:t>
            </w:r>
            <w:r w:rsidR="00405BB0">
              <w:rPr>
                <w:rStyle w:val="Gvdemetni50"/>
                <w:rFonts w:eastAsia="Courier New"/>
                <w:b w:val="0"/>
              </w:rPr>
              <w:t>mesleği/üretimi sürdürememesi</w:t>
            </w:r>
            <w:r w:rsidR="00F444C9">
              <w:rPr>
                <w:rStyle w:val="Gvdemetni50"/>
                <w:rFonts w:eastAsia="Courier New"/>
                <w:b w:val="0"/>
              </w:rPr>
              <w:t>,</w:t>
            </w:r>
          </w:p>
          <w:p w14:paraId="21D10E8C" w14:textId="77777777" w:rsidR="00F444C9" w:rsidRPr="00F444C9" w:rsidRDefault="00F444C9" w:rsidP="00F444C9">
            <w:pPr>
              <w:numPr>
                <w:ilvl w:val="0"/>
                <w:numId w:val="1"/>
              </w:numPr>
              <w:tabs>
                <w:tab w:val="left" w:pos="1288"/>
              </w:tabs>
              <w:spacing w:line="244" w:lineRule="exact"/>
              <w:ind w:left="200" w:firstLine="720"/>
              <w:rPr>
                <w:rFonts w:ascii="Times New Roman" w:hAnsi="Times New Roman" w:cs="Times New Roman"/>
                <w:sz w:val="18"/>
                <w:szCs w:val="18"/>
              </w:rPr>
            </w:pPr>
            <w:r w:rsidRPr="00F444C9">
              <w:rPr>
                <w:rFonts w:ascii="Times New Roman" w:hAnsi="Times New Roman" w:cs="Times New Roman"/>
                <w:sz w:val="18"/>
                <w:szCs w:val="18"/>
              </w:rPr>
              <w:t xml:space="preserve">Öğrencilerin </w:t>
            </w:r>
            <w:r>
              <w:rPr>
                <w:rFonts w:ascii="Times New Roman" w:hAnsi="Times New Roman" w:cs="Times New Roman"/>
                <w:sz w:val="18"/>
                <w:szCs w:val="18"/>
              </w:rPr>
              <w:t xml:space="preserve">Meslek Yüksekokulundan </w:t>
            </w:r>
            <w:r w:rsidRPr="00F444C9">
              <w:rPr>
                <w:rFonts w:ascii="Times New Roman" w:hAnsi="Times New Roman" w:cs="Times New Roman"/>
                <w:b/>
                <w:sz w:val="18"/>
                <w:szCs w:val="18"/>
              </w:rPr>
              <w:t>“</w:t>
            </w:r>
            <w:r>
              <w:rPr>
                <w:rFonts w:ascii="Times New Roman" w:hAnsi="Times New Roman" w:cs="Times New Roman"/>
                <w:b/>
                <w:sz w:val="18"/>
                <w:szCs w:val="18"/>
              </w:rPr>
              <w:t xml:space="preserve">Manisa Celal Bayar Üniversitesi Öğrenci Disiplin Yönetmeliği” </w:t>
            </w:r>
            <w:r>
              <w:rPr>
                <w:rFonts w:ascii="Times New Roman" w:hAnsi="Times New Roman" w:cs="Times New Roman"/>
                <w:sz w:val="18"/>
                <w:szCs w:val="18"/>
              </w:rPr>
              <w:t xml:space="preserve">hükümlerine göre  </w:t>
            </w:r>
          </w:p>
          <w:p w14:paraId="6C27E1DB" w14:textId="77777777" w:rsidR="00F444C9" w:rsidRPr="00F444C9" w:rsidRDefault="00F444C9" w:rsidP="00B97EEB">
            <w:pPr>
              <w:tabs>
                <w:tab w:val="left" w:pos="8516"/>
                <w:tab w:val="left" w:pos="9315"/>
                <w:tab w:val="left" w:pos="9697"/>
                <w:tab w:val="left" w:pos="10288"/>
              </w:tabs>
              <w:spacing w:line="211" w:lineRule="exact"/>
              <w:ind w:left="200" w:firstLine="720"/>
              <w:jc w:val="both"/>
              <w:rPr>
                <w:rFonts w:ascii="Times New Roman" w:hAnsi="Times New Roman" w:cs="Times New Roman"/>
                <w:sz w:val="18"/>
                <w:szCs w:val="18"/>
              </w:rPr>
            </w:pPr>
            <w:r w:rsidRPr="00F444C9">
              <w:rPr>
                <w:rFonts w:ascii="Times New Roman" w:hAnsi="Times New Roman" w:cs="Times New Roman"/>
                <w:sz w:val="18"/>
                <w:szCs w:val="18"/>
              </w:rPr>
              <w:t xml:space="preserve">Uzaklaştırma </w:t>
            </w:r>
            <w:r>
              <w:rPr>
                <w:rFonts w:ascii="Times New Roman" w:hAnsi="Times New Roman" w:cs="Times New Roman"/>
                <w:sz w:val="18"/>
                <w:szCs w:val="18"/>
              </w:rPr>
              <w:t>cezası aldığı sürece veya çıkarma cezası alarak ilişiğinin kesilmesi.</w:t>
            </w:r>
          </w:p>
          <w:p w14:paraId="511075F5" w14:textId="77777777" w:rsidR="00F444C9" w:rsidRDefault="00F444C9" w:rsidP="00B97EEB">
            <w:pPr>
              <w:tabs>
                <w:tab w:val="left" w:pos="8516"/>
                <w:tab w:val="left" w:pos="9315"/>
                <w:tab w:val="left" w:pos="9697"/>
                <w:tab w:val="left" w:pos="10288"/>
              </w:tabs>
              <w:spacing w:line="211" w:lineRule="exact"/>
              <w:ind w:left="200" w:firstLine="720"/>
              <w:jc w:val="both"/>
              <w:rPr>
                <w:rFonts w:ascii="Times New Roman" w:hAnsi="Times New Roman" w:cs="Times New Roman"/>
                <w:b/>
                <w:sz w:val="18"/>
                <w:szCs w:val="18"/>
              </w:rPr>
            </w:pPr>
          </w:p>
          <w:p w14:paraId="7F8A2B51" w14:textId="77777777" w:rsidR="00B97EEB" w:rsidRPr="00405BB0" w:rsidRDefault="00B97EEB" w:rsidP="00B97EEB">
            <w:pPr>
              <w:tabs>
                <w:tab w:val="left" w:pos="8516"/>
                <w:tab w:val="left" w:pos="9315"/>
                <w:tab w:val="left" w:pos="9697"/>
                <w:tab w:val="left" w:pos="10288"/>
              </w:tabs>
              <w:spacing w:line="211" w:lineRule="exact"/>
              <w:ind w:left="200" w:firstLine="720"/>
              <w:jc w:val="both"/>
              <w:rPr>
                <w:rFonts w:ascii="Times New Roman" w:hAnsi="Times New Roman" w:cs="Times New Roman"/>
                <w:sz w:val="18"/>
                <w:szCs w:val="18"/>
              </w:rPr>
            </w:pPr>
            <w:r w:rsidRPr="000402BF">
              <w:rPr>
                <w:rFonts w:ascii="Times New Roman" w:hAnsi="Times New Roman" w:cs="Times New Roman"/>
                <w:b/>
                <w:sz w:val="18"/>
                <w:szCs w:val="18"/>
              </w:rPr>
              <w:t>ÜCRET VE İZİN</w:t>
            </w:r>
          </w:p>
          <w:p w14:paraId="72ACB12B" w14:textId="77777777" w:rsidR="004032AC" w:rsidRDefault="00B97EEB" w:rsidP="00D97555">
            <w:pPr>
              <w:spacing w:line="211" w:lineRule="exact"/>
              <w:ind w:left="1016" w:right="140"/>
              <w:jc w:val="both"/>
              <w:rPr>
                <w:rStyle w:val="Gvdemetni3KalnDeil"/>
                <w:rFonts w:eastAsia="Courier New"/>
                <w:b w:val="0"/>
                <w:sz w:val="18"/>
                <w:szCs w:val="18"/>
              </w:rPr>
            </w:pPr>
            <w:r w:rsidRPr="000402BF">
              <w:rPr>
                <w:rFonts w:ascii="Times New Roman" w:hAnsi="Times New Roman" w:cs="Times New Roman"/>
                <w:b/>
                <w:sz w:val="18"/>
                <w:szCs w:val="18"/>
              </w:rPr>
              <w:t>Madde 11</w:t>
            </w:r>
            <w:r w:rsidR="000402BF" w:rsidRPr="000402BF">
              <w:rPr>
                <w:rFonts w:ascii="Times New Roman" w:hAnsi="Times New Roman" w:cs="Times New Roman"/>
                <w:b/>
                <w:sz w:val="18"/>
                <w:szCs w:val="18"/>
              </w:rPr>
              <w:t>.</w:t>
            </w:r>
            <w:r w:rsidRPr="000402BF">
              <w:rPr>
                <w:rFonts w:ascii="Times New Roman" w:hAnsi="Times New Roman" w:cs="Times New Roman"/>
                <w:sz w:val="18"/>
                <w:szCs w:val="18"/>
              </w:rPr>
              <w:t xml:space="preserve"> 6764 </w:t>
            </w:r>
            <w:proofErr w:type="gramStart"/>
            <w:r w:rsidRPr="000402BF">
              <w:rPr>
                <w:rFonts w:ascii="Times New Roman" w:hAnsi="Times New Roman" w:cs="Times New Roman"/>
                <w:sz w:val="18"/>
                <w:szCs w:val="18"/>
              </w:rPr>
              <w:t>Sayılı Kanunun</w:t>
            </w:r>
            <w:proofErr w:type="gramEnd"/>
            <w:r w:rsidRPr="000402BF">
              <w:rPr>
                <w:rFonts w:ascii="Times New Roman" w:hAnsi="Times New Roman" w:cs="Times New Roman"/>
                <w:sz w:val="18"/>
                <w:szCs w:val="18"/>
              </w:rPr>
              <w:t xml:space="preserve"> 48. Maddesi ile </w:t>
            </w:r>
            <w:r w:rsidRPr="000402BF">
              <w:rPr>
                <w:rStyle w:val="Gvdemetni30"/>
                <w:rFonts w:eastAsia="Courier New"/>
                <w:b w:val="0"/>
                <w:sz w:val="18"/>
                <w:szCs w:val="18"/>
              </w:rPr>
              <w:t>33</w:t>
            </w:r>
            <w:r w:rsidR="000402BF">
              <w:rPr>
                <w:rStyle w:val="Gvdemetni30"/>
                <w:rFonts w:eastAsia="Courier New"/>
                <w:b w:val="0"/>
                <w:sz w:val="18"/>
                <w:szCs w:val="18"/>
              </w:rPr>
              <w:t>08 sayılı kanununa eklenen geçici</w:t>
            </w:r>
            <w:r w:rsidRPr="000402BF">
              <w:rPr>
                <w:rStyle w:val="Gvdemetni30"/>
                <w:rFonts w:eastAsia="Courier New"/>
                <w:b w:val="0"/>
                <w:sz w:val="18"/>
                <w:szCs w:val="18"/>
              </w:rPr>
              <w:t>12</w:t>
            </w:r>
            <w:r w:rsidR="000402BF">
              <w:rPr>
                <w:rStyle w:val="Gvdemetni30"/>
                <w:rFonts w:eastAsia="Courier New"/>
                <w:b w:val="0"/>
                <w:sz w:val="18"/>
                <w:szCs w:val="18"/>
              </w:rPr>
              <w:t>. Maddesi gereği</w:t>
            </w:r>
            <w:r w:rsidR="000402BF">
              <w:rPr>
                <w:rStyle w:val="Gvdemetni30"/>
                <w:rFonts w:eastAsia="Courier New"/>
                <w:sz w:val="18"/>
                <w:szCs w:val="18"/>
              </w:rPr>
              <w:t xml:space="preserve">: </w:t>
            </w:r>
            <w:r w:rsidRPr="000402BF">
              <w:rPr>
                <w:rStyle w:val="Gvdemetni30"/>
                <w:rFonts w:eastAsia="Courier New"/>
                <w:b w:val="0"/>
                <w:sz w:val="18"/>
                <w:szCs w:val="18"/>
              </w:rPr>
              <w:t>aday çırak</w:t>
            </w:r>
            <w:r w:rsidRPr="000402BF">
              <w:rPr>
                <w:rStyle w:val="Gvdemetni30"/>
                <w:rFonts w:eastAsia="Courier New"/>
                <w:sz w:val="18"/>
                <w:szCs w:val="18"/>
              </w:rPr>
              <w:t xml:space="preserve"> </w:t>
            </w:r>
            <w:r w:rsidRPr="000402BF">
              <w:rPr>
                <w:rFonts w:ascii="Times New Roman" w:hAnsi="Times New Roman" w:cs="Times New Roman"/>
                <w:sz w:val="18"/>
                <w:szCs w:val="18"/>
              </w:rPr>
              <w:t>ve çıraklar ile 18</w:t>
            </w:r>
            <w:r w:rsidR="003D304F">
              <w:rPr>
                <w:rFonts w:ascii="Times New Roman" w:hAnsi="Times New Roman" w:cs="Times New Roman"/>
                <w:sz w:val="18"/>
                <w:szCs w:val="18"/>
              </w:rPr>
              <w:t xml:space="preserve">. </w:t>
            </w:r>
            <w:r w:rsidR="000402BF" w:rsidRPr="000402BF">
              <w:rPr>
                <w:rStyle w:val="Gvdemetni3KalnDeil"/>
                <w:rFonts w:eastAsia="Courier New"/>
                <w:b w:val="0"/>
              </w:rPr>
              <w:t>inci</w:t>
            </w:r>
            <w:r w:rsidRPr="000402BF">
              <w:rPr>
                <w:rStyle w:val="Gvdemetni3KalnDeil"/>
                <w:rFonts w:eastAsia="Courier New"/>
                <w:sz w:val="18"/>
                <w:szCs w:val="18"/>
              </w:rPr>
              <w:t xml:space="preserve"> </w:t>
            </w:r>
            <w:r w:rsidRPr="000402BF">
              <w:rPr>
                <w:rFonts w:ascii="Times New Roman" w:hAnsi="Times New Roman" w:cs="Times New Roman"/>
                <w:sz w:val="18"/>
                <w:szCs w:val="18"/>
              </w:rPr>
              <w:t xml:space="preserve">madde hükümleri uyarınca işletmelerde </w:t>
            </w:r>
            <w:r w:rsidRPr="000402BF">
              <w:rPr>
                <w:rStyle w:val="Gvdemetni30"/>
                <w:rFonts w:eastAsia="Courier New"/>
                <w:b w:val="0"/>
                <w:sz w:val="18"/>
                <w:szCs w:val="18"/>
              </w:rPr>
              <w:t xml:space="preserve">mesleki eğitim gören, staj veya tamamlayıcı eğitime devam eden </w:t>
            </w:r>
            <w:r w:rsidRPr="000402BF">
              <w:rPr>
                <w:rStyle w:val="Gvdemetni3KalnDeil"/>
                <w:rFonts w:eastAsia="Courier New"/>
                <w:b w:val="0"/>
                <w:sz w:val="18"/>
                <w:szCs w:val="18"/>
              </w:rPr>
              <w:t>öğrencilere,</w:t>
            </w:r>
            <w:r w:rsidRPr="000402BF">
              <w:rPr>
                <w:rStyle w:val="Gvdemetni3KalnDeil"/>
                <w:rFonts w:eastAsia="Courier New"/>
                <w:sz w:val="18"/>
                <w:szCs w:val="18"/>
              </w:rPr>
              <w:t xml:space="preserve"> </w:t>
            </w:r>
            <w:r w:rsidRPr="000402BF">
              <w:rPr>
                <w:rFonts w:ascii="Times New Roman" w:hAnsi="Times New Roman" w:cs="Times New Roman"/>
                <w:sz w:val="18"/>
                <w:szCs w:val="18"/>
              </w:rPr>
              <w:t xml:space="preserve">25 </w:t>
            </w:r>
            <w:r w:rsidRPr="000402BF">
              <w:rPr>
                <w:rStyle w:val="Gvdemetni3KalnDeil"/>
                <w:rFonts w:eastAsia="Courier New"/>
                <w:b w:val="0"/>
                <w:sz w:val="18"/>
                <w:szCs w:val="18"/>
              </w:rPr>
              <w:t>inci maddenin</w:t>
            </w:r>
            <w:r w:rsidRPr="000402BF">
              <w:rPr>
                <w:rStyle w:val="Gvdemetni3KalnDeil"/>
                <w:rFonts w:eastAsia="Courier New"/>
                <w:sz w:val="18"/>
                <w:szCs w:val="18"/>
              </w:rPr>
              <w:t xml:space="preserve"> </w:t>
            </w:r>
            <w:r w:rsidRPr="000402BF">
              <w:rPr>
                <w:rStyle w:val="Gvdemetni3KalnDeil"/>
                <w:rFonts w:eastAsia="Courier New"/>
                <w:b w:val="0"/>
                <w:sz w:val="18"/>
                <w:szCs w:val="18"/>
              </w:rPr>
              <w:t>birinci fıkrası</w:t>
            </w:r>
            <w:r w:rsidR="007B4269">
              <w:rPr>
                <w:rStyle w:val="Gvdemetni3KalnDeil"/>
                <w:rFonts w:eastAsia="Courier New"/>
                <w:b w:val="0"/>
                <w:sz w:val="18"/>
                <w:szCs w:val="18"/>
              </w:rPr>
              <w:t xml:space="preserve"> göre yürürlükteki aylık asgari ücret net tutarının, yirmi ve üzerinde personel çalıştıran iş yerlerinde %30’undan, yirmiden az personel çalıştıran iş yerlerinde %15</w:t>
            </w:r>
            <w:r w:rsidR="004032AC">
              <w:rPr>
                <w:rStyle w:val="Gvdemetni3KalnDeil"/>
                <w:rFonts w:eastAsia="Courier New"/>
                <w:b w:val="0"/>
                <w:sz w:val="18"/>
                <w:szCs w:val="18"/>
              </w:rPr>
              <w:t>’</w:t>
            </w:r>
            <w:r w:rsidR="003D304F">
              <w:rPr>
                <w:rStyle w:val="Gvdemetni3KalnDeil"/>
                <w:rFonts w:eastAsia="Courier New"/>
                <w:b w:val="0"/>
                <w:sz w:val="18"/>
                <w:szCs w:val="18"/>
              </w:rPr>
              <w:t xml:space="preserve"> </w:t>
            </w:r>
            <w:r w:rsidR="004032AC">
              <w:rPr>
                <w:rStyle w:val="Gvdemetni3KalnDeil"/>
                <w:rFonts w:eastAsia="Courier New"/>
                <w:b w:val="0"/>
                <w:sz w:val="18"/>
                <w:szCs w:val="18"/>
              </w:rPr>
              <w:t xml:space="preserve">inden az olmamak üzere ücret ödenir. </w:t>
            </w:r>
          </w:p>
          <w:p w14:paraId="6615AA71" w14:textId="77777777" w:rsidR="004032AC" w:rsidRDefault="004032AC" w:rsidP="00D97555">
            <w:pPr>
              <w:spacing w:line="211" w:lineRule="exact"/>
              <w:ind w:left="1016" w:right="140"/>
              <w:jc w:val="both"/>
              <w:rPr>
                <w:rStyle w:val="Gvdemetni3KalnDeil"/>
                <w:rFonts w:eastAsia="Courier New"/>
                <w:b w:val="0"/>
                <w:sz w:val="18"/>
                <w:szCs w:val="18"/>
              </w:rPr>
            </w:pPr>
          </w:p>
          <w:p w14:paraId="68389993" w14:textId="77777777" w:rsidR="000402BF" w:rsidRPr="000402BF" w:rsidRDefault="004032AC" w:rsidP="004032AC">
            <w:pPr>
              <w:spacing w:line="211" w:lineRule="exact"/>
              <w:ind w:left="200" w:right="140" w:firstLine="720"/>
              <w:jc w:val="both"/>
              <w:rPr>
                <w:rFonts w:ascii="Times New Roman" w:hAnsi="Times New Roman" w:cs="Times New Roman"/>
                <w:sz w:val="20"/>
                <w:szCs w:val="20"/>
              </w:rPr>
            </w:pPr>
            <w:r>
              <w:rPr>
                <w:rStyle w:val="Gvdemetni3KalnDeil"/>
                <w:rFonts w:eastAsia="Courier New"/>
                <w:b w:val="0"/>
                <w:sz w:val="18"/>
                <w:szCs w:val="18"/>
              </w:rPr>
              <w:t>Ücret başlangıçta ……………………………………</w:t>
            </w:r>
            <w:proofErr w:type="gramStart"/>
            <w:r>
              <w:rPr>
                <w:rStyle w:val="Gvdemetni3KalnDeil"/>
                <w:rFonts w:eastAsia="Courier New"/>
                <w:b w:val="0"/>
                <w:sz w:val="18"/>
                <w:szCs w:val="18"/>
              </w:rPr>
              <w:t>…….</w:t>
            </w:r>
            <w:proofErr w:type="spellStart"/>
            <w:proofErr w:type="gramEnd"/>
            <w:r>
              <w:rPr>
                <w:rStyle w:val="Gvdemetni3KalnDeil"/>
                <w:rFonts w:eastAsia="Courier New"/>
                <w:b w:val="0"/>
                <w:sz w:val="18"/>
                <w:szCs w:val="18"/>
              </w:rPr>
              <w:t>TL.dir</w:t>
            </w:r>
            <w:proofErr w:type="spellEnd"/>
            <w:r>
              <w:rPr>
                <w:rStyle w:val="Gvdemetni3KalnDeil"/>
                <w:rFonts w:eastAsia="Courier New"/>
                <w:b w:val="0"/>
                <w:sz w:val="18"/>
                <w:szCs w:val="18"/>
              </w:rPr>
              <w:t>.</w:t>
            </w:r>
          </w:p>
          <w:p w14:paraId="5E688527" w14:textId="77777777" w:rsidR="00B97EEB" w:rsidRPr="00B97EEB" w:rsidRDefault="00B97EEB" w:rsidP="003523E6">
            <w:pPr>
              <w:spacing w:before="104" w:line="278" w:lineRule="exact"/>
              <w:ind w:left="920"/>
              <w:rPr>
                <w:rFonts w:ascii="Times New Roman" w:hAnsi="Times New Roman" w:cs="Times New Roman"/>
                <w:sz w:val="20"/>
                <w:szCs w:val="20"/>
              </w:rPr>
            </w:pPr>
            <w:r w:rsidRPr="00B97EEB">
              <w:rPr>
                <w:rFonts w:ascii="Times New Roman" w:hAnsi="Times New Roman" w:cs="Times New Roman"/>
                <w:sz w:val="20"/>
                <w:szCs w:val="20"/>
              </w:rPr>
              <w:t xml:space="preserve">Öğrenciye ödenecek ücret her türlü vergiden muaftır. </w:t>
            </w:r>
            <w:r w:rsidRPr="00B97EEB">
              <w:rPr>
                <w:rStyle w:val="Gvdemetni20"/>
                <w:rFonts w:eastAsia="Courier New"/>
              </w:rPr>
              <w:t xml:space="preserve">Asgari ücrette yıl içinde artış olması halinde, bu artışlar aynı </w:t>
            </w:r>
            <w:r w:rsidR="003523E6">
              <w:rPr>
                <w:rFonts w:ascii="Times New Roman" w:hAnsi="Times New Roman" w:cs="Times New Roman"/>
                <w:sz w:val="20"/>
                <w:szCs w:val="20"/>
              </w:rPr>
              <w:t xml:space="preserve">oranda </w:t>
            </w:r>
            <w:r w:rsidRPr="00B97EEB">
              <w:rPr>
                <w:rFonts w:ascii="Times New Roman" w:hAnsi="Times New Roman" w:cs="Times New Roman"/>
                <w:sz w:val="20"/>
                <w:szCs w:val="20"/>
              </w:rPr>
              <w:t>öğrencilerin ücretlerine ilave edilir.</w:t>
            </w:r>
          </w:p>
          <w:p w14:paraId="6AC90075" w14:textId="77777777" w:rsidR="00B97EEB" w:rsidRPr="00B97EEB" w:rsidRDefault="00B97EEB" w:rsidP="004032AC">
            <w:pPr>
              <w:spacing w:line="259" w:lineRule="exact"/>
              <w:ind w:left="340" w:right="140" w:firstLine="700"/>
              <w:jc w:val="both"/>
              <w:rPr>
                <w:rFonts w:ascii="Times New Roman" w:hAnsi="Times New Roman" w:cs="Times New Roman"/>
                <w:sz w:val="20"/>
                <w:szCs w:val="20"/>
              </w:rPr>
            </w:pPr>
            <w:r w:rsidRPr="009C7AF7">
              <w:rPr>
                <w:rFonts w:ascii="Times New Roman" w:hAnsi="Times New Roman" w:cs="Times New Roman"/>
                <w:b/>
                <w:sz w:val="20"/>
                <w:szCs w:val="20"/>
              </w:rPr>
              <w:t>Madde 12.</w:t>
            </w:r>
            <w:r w:rsidRPr="00B97EEB">
              <w:rPr>
                <w:rFonts w:ascii="Times New Roman" w:hAnsi="Times New Roman" w:cs="Times New Roman"/>
                <w:sz w:val="20"/>
                <w:szCs w:val="20"/>
              </w:rPr>
              <w:t xml:space="preserve">Öğrencinin çalışına süresi yirmi/kırk iş </w:t>
            </w:r>
            <w:r w:rsidRPr="00B97EEB">
              <w:rPr>
                <w:rStyle w:val="Gvdemetni20"/>
                <w:rFonts w:eastAsia="Courier New"/>
              </w:rPr>
              <w:t xml:space="preserve">günü (160/320 saat) olup öğrenci staj yaptığı işletme/kurumun </w:t>
            </w:r>
            <w:r w:rsidRPr="00B97EEB">
              <w:rPr>
                <w:rFonts w:ascii="Times New Roman" w:hAnsi="Times New Roman" w:cs="Times New Roman"/>
                <w:sz w:val="20"/>
                <w:szCs w:val="20"/>
              </w:rPr>
              <w:t>mesaisine uyar ve vardiya sistemlerinde gündüz çalışır, isteğe bağlı o</w:t>
            </w:r>
            <w:r w:rsidR="009C7AF7">
              <w:rPr>
                <w:rFonts w:ascii="Times New Roman" w:hAnsi="Times New Roman" w:cs="Times New Roman"/>
                <w:sz w:val="20"/>
                <w:szCs w:val="20"/>
              </w:rPr>
              <w:t>larak fazla mesaiye kalabilir, fazla mesai</w:t>
            </w:r>
            <w:r w:rsidRPr="00B97EEB">
              <w:rPr>
                <w:rFonts w:ascii="Times New Roman" w:hAnsi="Times New Roman" w:cs="Times New Roman"/>
                <w:sz w:val="20"/>
                <w:szCs w:val="20"/>
              </w:rPr>
              <w:t xml:space="preserve">, </w:t>
            </w:r>
            <w:r w:rsidRPr="00B97EEB">
              <w:rPr>
                <w:rStyle w:val="Gvdemetni20"/>
                <w:rFonts w:eastAsia="Courier New"/>
              </w:rPr>
              <w:t xml:space="preserve">eğitim süresinden </w:t>
            </w:r>
            <w:r w:rsidRPr="00B97EEB">
              <w:rPr>
                <w:rFonts w:ascii="Times New Roman" w:hAnsi="Times New Roman" w:cs="Times New Roman"/>
                <w:sz w:val="20"/>
                <w:szCs w:val="20"/>
              </w:rPr>
              <w:t>sayılmaz.</w:t>
            </w:r>
          </w:p>
          <w:p w14:paraId="3C2379CC" w14:textId="77777777" w:rsidR="00B97EEB" w:rsidRPr="00B97EEB" w:rsidRDefault="00B97EEB" w:rsidP="00B97EEB">
            <w:pPr>
              <w:tabs>
                <w:tab w:val="left" w:pos="10288"/>
              </w:tabs>
              <w:spacing w:line="226" w:lineRule="exact"/>
              <w:ind w:left="340" w:firstLine="700"/>
              <w:jc w:val="both"/>
              <w:rPr>
                <w:rFonts w:ascii="Times New Roman" w:hAnsi="Times New Roman" w:cs="Times New Roman"/>
                <w:sz w:val="20"/>
                <w:szCs w:val="20"/>
              </w:rPr>
            </w:pPr>
            <w:r w:rsidRPr="009C7AF7">
              <w:rPr>
                <w:rFonts w:ascii="Times New Roman" w:hAnsi="Times New Roman" w:cs="Times New Roman"/>
                <w:b/>
                <w:sz w:val="20"/>
                <w:szCs w:val="20"/>
              </w:rPr>
              <w:t>SİGORTA</w:t>
            </w:r>
            <w:r w:rsidRPr="00B97EEB">
              <w:rPr>
                <w:rFonts w:ascii="Times New Roman" w:hAnsi="Times New Roman" w:cs="Times New Roman"/>
                <w:sz w:val="20"/>
                <w:szCs w:val="20"/>
              </w:rPr>
              <w:tab/>
            </w:r>
          </w:p>
          <w:p w14:paraId="3804532A" w14:textId="77777777" w:rsidR="00B97EEB" w:rsidRPr="00B97EEB" w:rsidRDefault="00B97EEB" w:rsidP="00B97EEB">
            <w:pPr>
              <w:spacing w:line="226" w:lineRule="exact"/>
              <w:ind w:left="340" w:firstLine="700"/>
              <w:rPr>
                <w:rFonts w:ascii="Times New Roman" w:hAnsi="Times New Roman" w:cs="Times New Roman"/>
                <w:sz w:val="20"/>
                <w:szCs w:val="20"/>
              </w:rPr>
            </w:pPr>
            <w:r w:rsidRPr="009C7AF7">
              <w:rPr>
                <w:rFonts w:ascii="Times New Roman" w:hAnsi="Times New Roman" w:cs="Times New Roman"/>
                <w:b/>
                <w:sz w:val="20"/>
                <w:szCs w:val="20"/>
              </w:rPr>
              <w:t>Madde 13.</w:t>
            </w:r>
            <w:r w:rsidRPr="00B97EEB">
              <w:rPr>
                <w:rFonts w:ascii="Times New Roman" w:hAnsi="Times New Roman" w:cs="Times New Roman"/>
                <w:sz w:val="20"/>
                <w:szCs w:val="20"/>
              </w:rPr>
              <w:t xml:space="preserve"> Öğrenciler, bu sözleşmenin akdedilmesi ile </w:t>
            </w:r>
            <w:r w:rsidRPr="00B97EEB">
              <w:rPr>
                <w:rStyle w:val="Gvdemetni20"/>
                <w:rFonts w:eastAsia="Courier New"/>
              </w:rPr>
              <w:t xml:space="preserve">işletmelerde Staj Eğitimine devam ettikleri sürece 5510 sayılı </w:t>
            </w:r>
            <w:r w:rsidRPr="00B97EEB">
              <w:rPr>
                <w:rFonts w:ascii="Times New Roman" w:hAnsi="Times New Roman" w:cs="Times New Roman"/>
                <w:sz w:val="20"/>
                <w:szCs w:val="20"/>
              </w:rPr>
              <w:t xml:space="preserve">Sosyal Sigortalar Kanununun, 4. maddesinin birinci fıkrasının </w:t>
            </w:r>
            <w:r w:rsidRPr="00B97EEB">
              <w:rPr>
                <w:rStyle w:val="Gvdemetni20"/>
                <w:rFonts w:eastAsia="Courier New"/>
              </w:rPr>
              <w:t xml:space="preserve">(a) bendine göre iş kazası ve meslek hastalığı sigortası Meslek </w:t>
            </w:r>
            <w:r w:rsidRPr="00B97EEB">
              <w:rPr>
                <w:rFonts w:ascii="Times New Roman" w:hAnsi="Times New Roman" w:cs="Times New Roman"/>
                <w:sz w:val="20"/>
                <w:szCs w:val="20"/>
              </w:rPr>
              <w:t>Yüksekokulu Müdürlüğünce yaptırılır.</w:t>
            </w:r>
          </w:p>
          <w:p w14:paraId="18F733BF" w14:textId="77777777" w:rsidR="00B97EEB" w:rsidRPr="00B97EEB" w:rsidRDefault="00B97EEB" w:rsidP="00B97EEB">
            <w:pPr>
              <w:spacing w:line="250" w:lineRule="exact"/>
              <w:ind w:left="340" w:right="140" w:firstLine="700"/>
              <w:rPr>
                <w:rFonts w:ascii="Times New Roman" w:hAnsi="Times New Roman" w:cs="Times New Roman"/>
                <w:sz w:val="20"/>
                <w:szCs w:val="20"/>
              </w:rPr>
            </w:pPr>
            <w:r w:rsidRPr="009C7AF7">
              <w:rPr>
                <w:rFonts w:ascii="Times New Roman" w:hAnsi="Times New Roman" w:cs="Times New Roman"/>
                <w:b/>
                <w:sz w:val="20"/>
                <w:szCs w:val="20"/>
              </w:rPr>
              <w:t>Madde 14.</w:t>
            </w:r>
            <w:r w:rsidRPr="00B97EEB">
              <w:rPr>
                <w:rFonts w:ascii="Times New Roman" w:hAnsi="Times New Roman" w:cs="Times New Roman"/>
                <w:sz w:val="20"/>
                <w:szCs w:val="20"/>
              </w:rPr>
              <w:t xml:space="preserve">Meslek Yüksekokulu Müdürlüğünce </w:t>
            </w:r>
            <w:r w:rsidRPr="00B97EEB">
              <w:rPr>
                <w:rStyle w:val="Gvdemetni20"/>
                <w:rFonts w:eastAsia="Courier New"/>
              </w:rPr>
              <w:t xml:space="preserve">ödenmesi gereken sigorta primleri, Sosyal Güvenlik kurununum </w:t>
            </w:r>
            <w:r w:rsidRPr="00B97EEB">
              <w:rPr>
                <w:rFonts w:ascii="Times New Roman" w:hAnsi="Times New Roman" w:cs="Times New Roman"/>
                <w:sz w:val="20"/>
                <w:szCs w:val="20"/>
              </w:rPr>
              <w:t xml:space="preserve">belirlediği oranlara göre, Sosyal Güvenlik kurumuna ödenir </w:t>
            </w:r>
            <w:r w:rsidR="009C7AF7">
              <w:rPr>
                <w:rStyle w:val="Gvdemetni20"/>
                <w:rFonts w:eastAsia="Courier New"/>
              </w:rPr>
              <w:t>veya bu kurumun</w:t>
            </w:r>
            <w:r w:rsidRPr="00B97EEB">
              <w:rPr>
                <w:rStyle w:val="Gvdemetni20"/>
                <w:rFonts w:eastAsia="Courier New"/>
              </w:rPr>
              <w:t xml:space="preserve"> hesabına aktarılır.</w:t>
            </w:r>
          </w:p>
          <w:p w14:paraId="5E88F6C9" w14:textId="77777777" w:rsidR="00B97EEB" w:rsidRPr="00B97EEB" w:rsidRDefault="00B97EEB" w:rsidP="00B97EEB">
            <w:pPr>
              <w:spacing w:line="222" w:lineRule="exact"/>
              <w:ind w:left="340" w:firstLine="700"/>
              <w:rPr>
                <w:rFonts w:ascii="Times New Roman" w:hAnsi="Times New Roman" w:cs="Times New Roman"/>
                <w:sz w:val="20"/>
                <w:szCs w:val="20"/>
              </w:rPr>
            </w:pPr>
            <w:r w:rsidRPr="009C7AF7">
              <w:rPr>
                <w:rFonts w:ascii="Times New Roman" w:hAnsi="Times New Roman" w:cs="Times New Roman"/>
                <w:b/>
                <w:sz w:val="20"/>
                <w:szCs w:val="20"/>
              </w:rPr>
              <w:t>Madde 15.</w:t>
            </w:r>
            <w:r w:rsidRPr="00B97EEB">
              <w:rPr>
                <w:rFonts w:ascii="Times New Roman" w:hAnsi="Times New Roman" w:cs="Times New Roman"/>
                <w:sz w:val="20"/>
                <w:szCs w:val="20"/>
              </w:rPr>
              <w:t xml:space="preserve"> Sigorta ve prim ödeme ile ilgili belgeler </w:t>
            </w:r>
            <w:r w:rsidRPr="00B97EEB">
              <w:rPr>
                <w:rStyle w:val="Gvdemetni20"/>
                <w:rFonts w:eastAsia="Courier New"/>
              </w:rPr>
              <w:t xml:space="preserve">Meslek </w:t>
            </w:r>
            <w:r w:rsidR="003943A7" w:rsidRPr="00B97EEB">
              <w:rPr>
                <w:rStyle w:val="Gvdemetni20"/>
                <w:rFonts w:eastAsia="Courier New"/>
              </w:rPr>
              <w:t>Yüksekokulu</w:t>
            </w:r>
            <w:r w:rsidRPr="00B97EEB">
              <w:rPr>
                <w:rStyle w:val="Gvdemetni20"/>
                <w:rFonts w:eastAsia="Courier New"/>
              </w:rPr>
              <w:t xml:space="preserve"> Müdürlüğünce muhafaza edilir.</w:t>
            </w:r>
          </w:p>
          <w:p w14:paraId="47705309" w14:textId="77777777" w:rsidR="00B97EEB" w:rsidRPr="009C7AF7" w:rsidRDefault="00B97EEB" w:rsidP="00B97EEB">
            <w:pPr>
              <w:spacing w:line="244" w:lineRule="exact"/>
              <w:ind w:left="340" w:firstLine="700"/>
              <w:jc w:val="both"/>
              <w:rPr>
                <w:rFonts w:ascii="Times New Roman" w:hAnsi="Times New Roman" w:cs="Times New Roman"/>
                <w:b/>
                <w:sz w:val="20"/>
                <w:szCs w:val="20"/>
              </w:rPr>
            </w:pPr>
            <w:r w:rsidRPr="009C7AF7">
              <w:rPr>
                <w:rFonts w:ascii="Times New Roman" w:hAnsi="Times New Roman" w:cs="Times New Roman"/>
                <w:b/>
                <w:sz w:val="20"/>
                <w:szCs w:val="20"/>
              </w:rPr>
              <w:t xml:space="preserve">ÖĞRENCİNİN DEVAM, DİSİPLİN VE </w:t>
            </w:r>
            <w:r w:rsidRPr="009C7AF7">
              <w:rPr>
                <w:rStyle w:val="Gvdemetni40"/>
                <w:rFonts w:eastAsia="Courier New"/>
                <w:b/>
                <w:sz w:val="20"/>
                <w:szCs w:val="20"/>
              </w:rPr>
              <w:t>BAŞARI DURUMU</w:t>
            </w:r>
          </w:p>
          <w:p w14:paraId="3B2E6E31" w14:textId="77777777" w:rsidR="00B97EEB" w:rsidRPr="00B97EEB" w:rsidRDefault="00B97EEB" w:rsidP="003523E6">
            <w:pPr>
              <w:spacing w:line="222" w:lineRule="exact"/>
              <w:ind w:left="340" w:firstLine="700"/>
              <w:jc w:val="both"/>
              <w:rPr>
                <w:rFonts w:ascii="Times New Roman" w:hAnsi="Times New Roman" w:cs="Times New Roman"/>
                <w:sz w:val="20"/>
                <w:szCs w:val="20"/>
              </w:rPr>
            </w:pPr>
            <w:r w:rsidRPr="009C7AF7">
              <w:rPr>
                <w:rFonts w:ascii="Times New Roman" w:hAnsi="Times New Roman" w:cs="Times New Roman"/>
                <w:b/>
                <w:sz w:val="20"/>
                <w:szCs w:val="20"/>
              </w:rPr>
              <w:t>Madde 16.</w:t>
            </w:r>
            <w:r w:rsidRPr="00B97EEB">
              <w:rPr>
                <w:rFonts w:ascii="Times New Roman" w:hAnsi="Times New Roman" w:cs="Times New Roman"/>
                <w:sz w:val="20"/>
                <w:szCs w:val="20"/>
              </w:rPr>
              <w:t xml:space="preserve"> Öğrenciler Staj Eğitimleri için işletmelere </w:t>
            </w:r>
            <w:r w:rsidRPr="00B97EEB">
              <w:rPr>
                <w:rStyle w:val="Gvdemetni20"/>
                <w:rFonts w:eastAsia="Courier New"/>
              </w:rPr>
              <w:t>devam etmek zorundadırlar. İşletmelerde Staj Eğitimlerine</w:t>
            </w:r>
            <w:r w:rsidR="009C7AF7">
              <w:rPr>
                <w:rStyle w:val="Gvdemetni20"/>
                <w:rFonts w:eastAsia="Courier New"/>
              </w:rPr>
              <w:t xml:space="preserve"> mazeretsiz </w:t>
            </w:r>
            <w:r w:rsidRPr="00B97EEB">
              <w:rPr>
                <w:rFonts w:ascii="Times New Roman" w:hAnsi="Times New Roman" w:cs="Times New Roman"/>
                <w:sz w:val="20"/>
                <w:szCs w:val="20"/>
              </w:rPr>
              <w:t xml:space="preserve">olarak devam etmeyen öğrencilerin ücretleri kesilir. </w:t>
            </w:r>
            <w:r w:rsidRPr="00B97EEB">
              <w:rPr>
                <w:rStyle w:val="Gvdemetni60"/>
                <w:rFonts w:eastAsia="Courier New"/>
              </w:rPr>
              <w:t>Bu konuda işletmeler yetkilidir.</w:t>
            </w:r>
          </w:p>
          <w:p w14:paraId="7F46132E" w14:textId="77777777" w:rsidR="00B97EEB" w:rsidRPr="00B97EEB" w:rsidRDefault="00B97EEB" w:rsidP="00B97EEB">
            <w:pPr>
              <w:spacing w:line="222" w:lineRule="exact"/>
              <w:ind w:left="340" w:firstLine="700"/>
              <w:rPr>
                <w:rFonts w:ascii="Times New Roman" w:hAnsi="Times New Roman" w:cs="Times New Roman"/>
                <w:sz w:val="20"/>
                <w:szCs w:val="20"/>
              </w:rPr>
            </w:pPr>
            <w:r w:rsidRPr="009C7AF7">
              <w:rPr>
                <w:rFonts w:ascii="Times New Roman" w:hAnsi="Times New Roman" w:cs="Times New Roman"/>
                <w:b/>
                <w:sz w:val="20"/>
                <w:szCs w:val="20"/>
              </w:rPr>
              <w:t>Madde 17.</w:t>
            </w:r>
            <w:r w:rsidRPr="00B97EEB">
              <w:rPr>
                <w:rFonts w:ascii="Times New Roman" w:hAnsi="Times New Roman" w:cs="Times New Roman"/>
                <w:sz w:val="20"/>
                <w:szCs w:val="20"/>
              </w:rPr>
              <w:t xml:space="preserve"> İşletme yetkilileri, mazeretsiz olarak (3) </w:t>
            </w:r>
            <w:r w:rsidRPr="00B97EEB">
              <w:rPr>
                <w:rStyle w:val="Gvdemetni20"/>
                <w:rFonts w:eastAsia="Courier New"/>
              </w:rPr>
              <w:t>üç iş günü işyeri eğiti</w:t>
            </w:r>
            <w:r w:rsidR="009C7AF7">
              <w:rPr>
                <w:rStyle w:val="Gvdemetni20"/>
                <w:rFonts w:eastAsia="Courier New"/>
              </w:rPr>
              <w:t>mine gelmeyen öğrenciyi, (3) üç</w:t>
            </w:r>
            <w:r w:rsidRPr="00B97EEB">
              <w:rPr>
                <w:rStyle w:val="Gvdemetni20"/>
                <w:rFonts w:eastAsia="Courier New"/>
              </w:rPr>
              <w:t xml:space="preserve"> iş</w:t>
            </w:r>
          </w:p>
          <w:p w14:paraId="3E5AD38E" w14:textId="77777777" w:rsidR="00B97EEB" w:rsidRPr="00B97EEB" w:rsidRDefault="00B97EEB" w:rsidP="003523E6">
            <w:pPr>
              <w:ind w:left="340"/>
              <w:jc w:val="both"/>
              <w:rPr>
                <w:rFonts w:ascii="Times New Roman" w:hAnsi="Times New Roman" w:cs="Times New Roman"/>
                <w:sz w:val="20"/>
                <w:szCs w:val="20"/>
              </w:rPr>
            </w:pPr>
            <w:r w:rsidRPr="00B97EEB">
              <w:rPr>
                <w:rFonts w:ascii="Times New Roman" w:hAnsi="Times New Roman" w:cs="Times New Roman"/>
                <w:sz w:val="20"/>
                <w:szCs w:val="20"/>
              </w:rPr>
              <w:t>Sonunda derhal Meslek Yüksekokulu Müdürlüğüne bildirir.</w:t>
            </w:r>
          </w:p>
          <w:p w14:paraId="3D72D490" w14:textId="77777777" w:rsidR="00B97EEB" w:rsidRPr="00B97EEB" w:rsidRDefault="00B97EEB" w:rsidP="003523E6">
            <w:pPr>
              <w:spacing w:line="230" w:lineRule="exact"/>
              <w:ind w:left="340" w:right="140" w:firstLine="700"/>
              <w:jc w:val="both"/>
              <w:rPr>
                <w:rFonts w:ascii="Times New Roman" w:hAnsi="Times New Roman" w:cs="Times New Roman"/>
                <w:sz w:val="20"/>
                <w:szCs w:val="20"/>
              </w:rPr>
            </w:pPr>
            <w:r w:rsidRPr="009C7AF7">
              <w:rPr>
                <w:rFonts w:ascii="Times New Roman" w:hAnsi="Times New Roman" w:cs="Times New Roman"/>
                <w:b/>
                <w:sz w:val="20"/>
                <w:szCs w:val="20"/>
              </w:rPr>
              <w:t>Madde 18.</w:t>
            </w:r>
            <w:r w:rsidRPr="00B97EEB">
              <w:rPr>
                <w:rFonts w:ascii="Times New Roman" w:hAnsi="Times New Roman" w:cs="Times New Roman"/>
                <w:sz w:val="20"/>
                <w:szCs w:val="20"/>
              </w:rPr>
              <w:t xml:space="preserve"> Öğrencilerin işletmelerde disiplin </w:t>
            </w:r>
            <w:r w:rsidRPr="00B97EEB">
              <w:rPr>
                <w:rStyle w:val="Gvdemetni20"/>
                <w:rFonts w:eastAsia="Courier New"/>
              </w:rPr>
              <w:t xml:space="preserve">soruşturmasını gerektirecek davranışlarda bulunmaları halinde, bu durum </w:t>
            </w:r>
            <w:r w:rsidRPr="00B97EEB">
              <w:rPr>
                <w:rFonts w:ascii="Times New Roman" w:hAnsi="Times New Roman" w:cs="Times New Roman"/>
                <w:sz w:val="20"/>
                <w:szCs w:val="20"/>
              </w:rPr>
              <w:t xml:space="preserve">işletme tarafından Meslek Yüksekokulu Müdürlüğüne yazılı </w:t>
            </w:r>
            <w:r w:rsidRPr="00B97EEB">
              <w:rPr>
                <w:rStyle w:val="Gvdemetni20"/>
                <w:rFonts w:eastAsia="Courier New"/>
              </w:rPr>
              <w:t xml:space="preserve">olarak bildirilir. Disiplin işlemi. Meslek Yüksekokulu Müdürlüğü </w:t>
            </w:r>
            <w:r w:rsidRPr="00B97EEB">
              <w:rPr>
                <w:rFonts w:ascii="Times New Roman" w:hAnsi="Times New Roman" w:cs="Times New Roman"/>
                <w:sz w:val="20"/>
                <w:szCs w:val="20"/>
              </w:rPr>
              <w:t xml:space="preserve">tarafından </w:t>
            </w:r>
            <w:r w:rsidRPr="009C7AF7">
              <w:rPr>
                <w:rFonts w:ascii="Times New Roman" w:hAnsi="Times New Roman" w:cs="Times New Roman"/>
                <w:b/>
                <w:sz w:val="20"/>
                <w:szCs w:val="20"/>
              </w:rPr>
              <w:t xml:space="preserve">“Manisa Celal Bayar Üniversitesi Öğrenci </w:t>
            </w:r>
            <w:r w:rsidRPr="009C7AF7">
              <w:rPr>
                <w:rStyle w:val="Gvdemetni20"/>
                <w:rFonts w:eastAsia="Courier New"/>
                <w:b/>
              </w:rPr>
              <w:t>Disiplin Yönetmeliği"</w:t>
            </w:r>
            <w:r w:rsidRPr="00B97EEB">
              <w:rPr>
                <w:rStyle w:val="Gvdemetni20"/>
                <w:rFonts w:eastAsia="Courier New"/>
              </w:rPr>
              <w:t xml:space="preserve"> hükümlerine göre yürütülür. Sonuç işletmeye</w:t>
            </w:r>
            <w:r w:rsidR="009C7AF7">
              <w:rPr>
                <w:rStyle w:val="Gvdemetni20"/>
                <w:rFonts w:eastAsia="Courier New"/>
              </w:rPr>
              <w:t xml:space="preserve"> yazılı </w:t>
            </w:r>
            <w:r w:rsidRPr="00B97EEB">
              <w:rPr>
                <w:rFonts w:ascii="Times New Roman" w:hAnsi="Times New Roman" w:cs="Times New Roman"/>
                <w:sz w:val="20"/>
                <w:szCs w:val="20"/>
              </w:rPr>
              <w:t>olarak bildirilir</w:t>
            </w:r>
            <w:r w:rsidR="009C7AF7">
              <w:rPr>
                <w:rFonts w:ascii="Times New Roman" w:hAnsi="Times New Roman" w:cs="Times New Roman"/>
                <w:sz w:val="20"/>
                <w:szCs w:val="20"/>
              </w:rPr>
              <w:t>.</w:t>
            </w:r>
          </w:p>
          <w:p w14:paraId="79517A51" w14:textId="77777777" w:rsidR="00B97EEB" w:rsidRPr="00B97EEB" w:rsidRDefault="00B97EEB" w:rsidP="003523E6">
            <w:pPr>
              <w:spacing w:line="178" w:lineRule="exact"/>
              <w:ind w:left="340" w:firstLine="700"/>
              <w:jc w:val="both"/>
              <w:rPr>
                <w:rFonts w:ascii="Times New Roman" w:hAnsi="Times New Roman" w:cs="Times New Roman"/>
                <w:sz w:val="20"/>
                <w:szCs w:val="20"/>
              </w:rPr>
            </w:pPr>
            <w:r w:rsidRPr="009C7AF7">
              <w:rPr>
                <w:rFonts w:ascii="Times New Roman" w:hAnsi="Times New Roman" w:cs="Times New Roman"/>
                <w:b/>
                <w:sz w:val="20"/>
                <w:szCs w:val="20"/>
              </w:rPr>
              <w:t>Madde 19.</w:t>
            </w:r>
            <w:r w:rsidRPr="00B97EEB">
              <w:rPr>
                <w:rFonts w:ascii="Times New Roman" w:hAnsi="Times New Roman" w:cs="Times New Roman"/>
                <w:sz w:val="20"/>
                <w:szCs w:val="20"/>
              </w:rPr>
              <w:t xml:space="preserve"> İşletmelerde Staj Eğitimi gören öğrencileri</w:t>
            </w:r>
            <w:r w:rsidR="009C7AF7">
              <w:rPr>
                <w:rFonts w:ascii="Times New Roman" w:hAnsi="Times New Roman" w:cs="Times New Roman"/>
                <w:sz w:val="20"/>
                <w:szCs w:val="20"/>
              </w:rPr>
              <w:t xml:space="preserve">n başarı ölçütleri </w:t>
            </w:r>
            <w:r w:rsidR="009C7AF7" w:rsidRPr="003523E6">
              <w:rPr>
                <w:rFonts w:ascii="Times New Roman" w:hAnsi="Times New Roman" w:cs="Times New Roman"/>
                <w:b/>
                <w:sz w:val="20"/>
                <w:szCs w:val="20"/>
              </w:rPr>
              <w:t>“M</w:t>
            </w:r>
            <w:r w:rsidR="003523E6" w:rsidRPr="003523E6">
              <w:rPr>
                <w:rFonts w:ascii="Times New Roman" w:hAnsi="Times New Roman" w:cs="Times New Roman"/>
                <w:b/>
                <w:sz w:val="20"/>
                <w:szCs w:val="20"/>
              </w:rPr>
              <w:t>anisa Celal Bayar Üniversitesi Önlisans</w:t>
            </w:r>
            <w:r w:rsidR="003523E6">
              <w:rPr>
                <w:rFonts w:ascii="Times New Roman" w:hAnsi="Times New Roman" w:cs="Times New Roman"/>
                <w:b/>
                <w:sz w:val="20"/>
                <w:szCs w:val="20"/>
              </w:rPr>
              <w:t xml:space="preserve"> ve</w:t>
            </w:r>
          </w:p>
          <w:p w14:paraId="45CE65BE" w14:textId="77777777" w:rsidR="00B97EEB" w:rsidRDefault="00B97EEB" w:rsidP="003523E6">
            <w:pPr>
              <w:spacing w:line="222" w:lineRule="exact"/>
              <w:ind w:left="340"/>
              <w:rPr>
                <w:rFonts w:ascii="Times New Roman" w:hAnsi="Times New Roman" w:cs="Times New Roman"/>
                <w:sz w:val="20"/>
                <w:szCs w:val="20"/>
              </w:rPr>
            </w:pPr>
            <w:r w:rsidRPr="003523E6">
              <w:rPr>
                <w:rFonts w:ascii="Times New Roman" w:hAnsi="Times New Roman" w:cs="Times New Roman"/>
                <w:b/>
                <w:sz w:val="20"/>
                <w:szCs w:val="20"/>
              </w:rPr>
              <w:t xml:space="preserve"> Lisans Öğretim ve Sınav Yönetmeliği</w:t>
            </w:r>
            <w:r w:rsidR="003523E6" w:rsidRPr="003523E6">
              <w:rPr>
                <w:rFonts w:ascii="Times New Roman" w:hAnsi="Times New Roman" w:cs="Times New Roman"/>
                <w:b/>
                <w:sz w:val="20"/>
                <w:szCs w:val="20"/>
              </w:rPr>
              <w:t>”</w:t>
            </w:r>
            <w:r w:rsidR="003523E6">
              <w:rPr>
                <w:rFonts w:ascii="Times New Roman" w:hAnsi="Times New Roman" w:cs="Times New Roman"/>
                <w:sz w:val="20"/>
                <w:szCs w:val="20"/>
              </w:rPr>
              <w:t xml:space="preserve"> </w:t>
            </w:r>
            <w:r w:rsidRPr="00B97EEB">
              <w:rPr>
                <w:rFonts w:ascii="Times New Roman" w:hAnsi="Times New Roman" w:cs="Times New Roman"/>
                <w:sz w:val="20"/>
                <w:szCs w:val="20"/>
              </w:rPr>
              <w:t>ne göre yapılır.</w:t>
            </w:r>
          </w:p>
          <w:p w14:paraId="1A220EA8" w14:textId="77777777" w:rsidR="004032AC" w:rsidRDefault="004032AC" w:rsidP="003523E6">
            <w:pPr>
              <w:spacing w:line="222" w:lineRule="exact"/>
              <w:ind w:left="340"/>
              <w:rPr>
                <w:rFonts w:ascii="Times New Roman" w:hAnsi="Times New Roman" w:cs="Times New Roman"/>
                <w:sz w:val="20"/>
                <w:szCs w:val="20"/>
              </w:rPr>
            </w:pPr>
          </w:p>
          <w:p w14:paraId="2798F456" w14:textId="77777777" w:rsidR="004032AC" w:rsidRPr="00B97EEB" w:rsidRDefault="004032AC" w:rsidP="003523E6">
            <w:pPr>
              <w:spacing w:line="222" w:lineRule="exact"/>
              <w:ind w:left="340"/>
              <w:rPr>
                <w:rFonts w:ascii="Times New Roman" w:hAnsi="Times New Roman" w:cs="Times New Roman"/>
                <w:sz w:val="20"/>
                <w:szCs w:val="20"/>
              </w:rPr>
            </w:pPr>
          </w:p>
          <w:p w14:paraId="31E24EA6" w14:textId="77777777" w:rsidR="003523E6" w:rsidRDefault="003523E6" w:rsidP="00B97EEB">
            <w:pPr>
              <w:pStyle w:val="Balk11"/>
              <w:keepNext/>
              <w:keepLines/>
              <w:shd w:val="clear" w:color="auto" w:fill="auto"/>
              <w:spacing w:before="0"/>
              <w:ind w:left="800" w:right="4220"/>
              <w:rPr>
                <w:sz w:val="20"/>
                <w:szCs w:val="20"/>
              </w:rPr>
            </w:pPr>
            <w:bookmarkStart w:id="0" w:name="bookmark0"/>
          </w:p>
          <w:p w14:paraId="51F0141D" w14:textId="77777777" w:rsidR="004032AC" w:rsidRDefault="004032AC" w:rsidP="00B97EEB">
            <w:pPr>
              <w:pStyle w:val="Balk11"/>
              <w:keepNext/>
              <w:keepLines/>
              <w:shd w:val="clear" w:color="auto" w:fill="auto"/>
              <w:spacing w:before="0"/>
              <w:ind w:left="800" w:right="4220"/>
              <w:rPr>
                <w:b/>
                <w:sz w:val="20"/>
                <w:szCs w:val="20"/>
              </w:rPr>
            </w:pPr>
          </w:p>
          <w:p w14:paraId="02408643" w14:textId="77777777" w:rsidR="003523E6" w:rsidRDefault="00B97EEB" w:rsidP="00B97EEB">
            <w:pPr>
              <w:pStyle w:val="Balk11"/>
              <w:keepNext/>
              <w:keepLines/>
              <w:shd w:val="clear" w:color="auto" w:fill="auto"/>
              <w:spacing w:before="0"/>
              <w:ind w:left="800" w:right="4220"/>
              <w:rPr>
                <w:sz w:val="20"/>
                <w:szCs w:val="20"/>
              </w:rPr>
            </w:pPr>
            <w:r w:rsidRPr="003523E6">
              <w:rPr>
                <w:b/>
                <w:sz w:val="20"/>
                <w:szCs w:val="20"/>
              </w:rPr>
              <w:t>TARAFLARIN DİĞER GÖREV VE SORUMLULUKLARI</w:t>
            </w:r>
            <w:r w:rsidRPr="00B97EEB">
              <w:rPr>
                <w:sz w:val="20"/>
                <w:szCs w:val="20"/>
              </w:rPr>
              <w:t xml:space="preserve"> </w:t>
            </w:r>
          </w:p>
          <w:p w14:paraId="006B7722" w14:textId="77777777" w:rsidR="00B97EEB" w:rsidRDefault="00B97EEB" w:rsidP="00B97EEB">
            <w:pPr>
              <w:pStyle w:val="Balk11"/>
              <w:keepNext/>
              <w:keepLines/>
              <w:shd w:val="clear" w:color="auto" w:fill="auto"/>
              <w:spacing w:before="0"/>
              <w:ind w:left="800" w:right="4220"/>
              <w:rPr>
                <w:rStyle w:val="Balk110ptKaln"/>
                <w:rFonts w:eastAsia="Century Gothic"/>
              </w:rPr>
            </w:pPr>
            <w:r w:rsidRPr="00B97EEB">
              <w:rPr>
                <w:rStyle w:val="Balk110ptKaln"/>
                <w:rFonts w:eastAsia="Century Gothic"/>
              </w:rPr>
              <w:t>Madde 20.</w:t>
            </w:r>
            <w:bookmarkEnd w:id="0"/>
          </w:p>
          <w:p w14:paraId="35C60F13" w14:textId="77777777" w:rsidR="00F312E0" w:rsidRPr="00EA2752" w:rsidRDefault="00F312E0" w:rsidP="00B97EEB">
            <w:pPr>
              <w:pStyle w:val="Balk11"/>
              <w:keepNext/>
              <w:keepLines/>
              <w:shd w:val="clear" w:color="auto" w:fill="auto"/>
              <w:spacing w:before="0"/>
              <w:ind w:left="800" w:right="4220"/>
              <w:rPr>
                <w:rStyle w:val="Balk110ptKaln"/>
                <w:rFonts w:eastAsia="Century Gothic"/>
                <w:i/>
                <w:sz w:val="24"/>
                <w:szCs w:val="24"/>
              </w:rPr>
            </w:pPr>
            <w:r w:rsidRPr="00EA2752">
              <w:rPr>
                <w:rStyle w:val="Balk110ptKaln"/>
                <w:rFonts w:eastAsia="Century Gothic"/>
                <w:i/>
                <w:sz w:val="24"/>
                <w:szCs w:val="24"/>
              </w:rPr>
              <w:t>Staj Eğitimi yaptıracak İşletmelerin sorumlulukları;</w:t>
            </w:r>
          </w:p>
          <w:p w14:paraId="0A3D0D76" w14:textId="77777777" w:rsidR="00F312E0" w:rsidRPr="00EA2752" w:rsidRDefault="00F312E0" w:rsidP="0021636E">
            <w:pPr>
              <w:pStyle w:val="AralkYok"/>
              <w:numPr>
                <w:ilvl w:val="0"/>
                <w:numId w:val="7"/>
              </w:numPr>
              <w:jc w:val="both"/>
              <w:rPr>
                <w:rStyle w:val="Balk110ptKaln"/>
                <w:rFonts w:eastAsia="Century Gothic"/>
                <w:b w:val="0"/>
                <w:sz w:val="18"/>
                <w:szCs w:val="18"/>
              </w:rPr>
            </w:pPr>
            <w:r w:rsidRPr="00EA2752">
              <w:rPr>
                <w:rStyle w:val="Balk110ptKaln"/>
                <w:rFonts w:eastAsia="Century Gothic"/>
                <w:b w:val="0"/>
                <w:sz w:val="18"/>
                <w:szCs w:val="18"/>
              </w:rPr>
              <w:t>Öğrencilerin İşletmedeki Staj Eğitimini Salihli Meslek</w:t>
            </w:r>
            <w:r w:rsidR="00836988" w:rsidRPr="00EA2752">
              <w:rPr>
                <w:rStyle w:val="Balk110ptKaln"/>
                <w:rFonts w:eastAsia="Century Gothic"/>
                <w:b w:val="0"/>
                <w:sz w:val="18"/>
                <w:szCs w:val="18"/>
              </w:rPr>
              <w:t xml:space="preserve"> </w:t>
            </w:r>
            <w:r w:rsidRPr="00EA2752">
              <w:rPr>
                <w:rStyle w:val="Balk110ptKaln"/>
                <w:rFonts w:eastAsia="Century Gothic"/>
                <w:b w:val="0"/>
                <w:sz w:val="18"/>
                <w:szCs w:val="18"/>
              </w:rPr>
              <w:t>Yüksekokulu</w:t>
            </w:r>
            <w:r w:rsidR="00836988" w:rsidRPr="00EA2752">
              <w:rPr>
                <w:rStyle w:val="Balk110ptKaln"/>
                <w:rFonts w:eastAsia="Century Gothic"/>
                <w:b w:val="0"/>
                <w:sz w:val="18"/>
                <w:szCs w:val="18"/>
              </w:rPr>
              <w:t xml:space="preserve"> tarafından belirlenen staj başvuru formundaki dönemlere uygun olarak yaptırmak,</w:t>
            </w:r>
          </w:p>
          <w:p w14:paraId="633A2C20" w14:textId="77777777" w:rsidR="00836988" w:rsidRPr="00EA2752" w:rsidRDefault="00836988" w:rsidP="00836988">
            <w:pPr>
              <w:pStyle w:val="AralkYok"/>
              <w:numPr>
                <w:ilvl w:val="0"/>
                <w:numId w:val="7"/>
              </w:numPr>
              <w:rPr>
                <w:rStyle w:val="Balk110ptKaln"/>
                <w:rFonts w:eastAsia="Century Gothic"/>
                <w:b w:val="0"/>
                <w:sz w:val="18"/>
                <w:szCs w:val="18"/>
              </w:rPr>
            </w:pPr>
            <w:r w:rsidRPr="00EA2752">
              <w:rPr>
                <w:rStyle w:val="Balk110ptKaln"/>
                <w:rFonts w:eastAsia="Century Gothic"/>
                <w:b w:val="0"/>
                <w:sz w:val="18"/>
                <w:szCs w:val="18"/>
              </w:rPr>
              <w:t>Staj Eğitiminin, programların ders planlarına uygun olarak yapılmasını sağlamak,</w:t>
            </w:r>
          </w:p>
          <w:p w14:paraId="49BBB3AC" w14:textId="77777777" w:rsidR="00836988" w:rsidRPr="00EA2752" w:rsidRDefault="00836988" w:rsidP="0021636E">
            <w:pPr>
              <w:pStyle w:val="AralkYok"/>
              <w:numPr>
                <w:ilvl w:val="0"/>
                <w:numId w:val="7"/>
              </w:numPr>
              <w:jc w:val="both"/>
              <w:rPr>
                <w:rStyle w:val="Balk110ptKaln"/>
                <w:rFonts w:eastAsia="Century Gothic"/>
                <w:b w:val="0"/>
                <w:sz w:val="18"/>
                <w:szCs w:val="18"/>
              </w:rPr>
            </w:pPr>
            <w:r w:rsidRPr="00EA2752">
              <w:rPr>
                <w:rStyle w:val="Balk110ptKaln"/>
                <w:rFonts w:eastAsia="Century Gothic"/>
                <w:b w:val="0"/>
                <w:sz w:val="18"/>
                <w:szCs w:val="18"/>
              </w:rPr>
              <w:t xml:space="preserve">Staj Eğitimi yapılacak </w:t>
            </w:r>
            <w:r w:rsidR="0021636E" w:rsidRPr="00EA2752">
              <w:rPr>
                <w:rStyle w:val="Balk110ptKaln"/>
                <w:rFonts w:eastAsia="Century Gothic"/>
                <w:b w:val="0"/>
                <w:sz w:val="18"/>
                <w:szCs w:val="18"/>
              </w:rPr>
              <w:t>Programlarda, öğrencilerin staj eğitiminden sorumlu olmak üzere, yeter sayıda eğitim personelini görevlendirmek.</w:t>
            </w:r>
          </w:p>
          <w:p w14:paraId="40E8A47A" w14:textId="77777777" w:rsidR="0021636E" w:rsidRPr="00EA2752" w:rsidRDefault="0021636E" w:rsidP="0021636E">
            <w:pPr>
              <w:pStyle w:val="AralkYok"/>
              <w:numPr>
                <w:ilvl w:val="0"/>
                <w:numId w:val="7"/>
              </w:numPr>
              <w:jc w:val="both"/>
              <w:rPr>
                <w:rStyle w:val="Balk110ptKaln"/>
                <w:rFonts w:eastAsia="Century Gothic"/>
                <w:b w:val="0"/>
                <w:sz w:val="18"/>
                <w:szCs w:val="18"/>
              </w:rPr>
            </w:pPr>
            <w:r w:rsidRPr="00EA2752">
              <w:rPr>
                <w:rStyle w:val="Balk110ptKaln"/>
                <w:rFonts w:eastAsia="Century Gothic"/>
                <w:b w:val="0"/>
                <w:sz w:val="18"/>
                <w:szCs w:val="18"/>
              </w:rPr>
              <w:t xml:space="preserve">İşletmede staj eğitimi gören öğrencilere, yürürlükteki asgari ücretin </w:t>
            </w:r>
            <w:proofErr w:type="gramStart"/>
            <w:r w:rsidRPr="00EA2752">
              <w:rPr>
                <w:rStyle w:val="Balk110ptKaln"/>
                <w:rFonts w:eastAsia="Century Gothic"/>
                <w:b w:val="0"/>
                <w:sz w:val="18"/>
                <w:szCs w:val="18"/>
              </w:rPr>
              <w:t>%30</w:t>
            </w:r>
            <w:proofErr w:type="gramEnd"/>
            <w:r w:rsidRPr="00EA2752">
              <w:rPr>
                <w:rStyle w:val="Balk110ptKaln"/>
                <w:rFonts w:eastAsia="Century Gothic"/>
                <w:b w:val="0"/>
                <w:sz w:val="18"/>
                <w:szCs w:val="18"/>
              </w:rPr>
              <w:t>’undan az olmamak üzere ödenecek ücret miktarı, ücret artışı</w:t>
            </w:r>
            <w:r w:rsidR="00EA2752" w:rsidRPr="00EA2752">
              <w:rPr>
                <w:rStyle w:val="Balk110ptKaln"/>
                <w:rFonts w:eastAsia="Century Gothic"/>
                <w:b w:val="0"/>
                <w:sz w:val="18"/>
                <w:szCs w:val="18"/>
              </w:rPr>
              <w:t xml:space="preserve"> ve diğer imkanları </w:t>
            </w:r>
            <w:r w:rsidRPr="00EA2752">
              <w:rPr>
                <w:rStyle w:val="Balk110ptKaln"/>
                <w:rFonts w:eastAsia="Century Gothic"/>
                <w:b w:val="0"/>
                <w:sz w:val="18"/>
                <w:szCs w:val="18"/>
              </w:rPr>
              <w:t>kapsayan eğitim sözleşmesini öğrenci ve Meslek Yüksekokulu Müdürü ile birlikte imzalamak.</w:t>
            </w:r>
          </w:p>
          <w:p w14:paraId="37FAB1BD" w14:textId="77777777" w:rsidR="00EF6C72" w:rsidRPr="00EA2752" w:rsidRDefault="00EF6C72" w:rsidP="0021636E">
            <w:pPr>
              <w:pStyle w:val="AralkYok"/>
              <w:numPr>
                <w:ilvl w:val="0"/>
                <w:numId w:val="7"/>
              </w:numPr>
              <w:jc w:val="both"/>
              <w:rPr>
                <w:rStyle w:val="Balk110ptKaln"/>
                <w:rFonts w:eastAsia="Century Gothic"/>
                <w:b w:val="0"/>
                <w:sz w:val="18"/>
                <w:szCs w:val="18"/>
              </w:rPr>
            </w:pPr>
            <w:r w:rsidRPr="00EA2752">
              <w:rPr>
                <w:rStyle w:val="Balk110ptKaln"/>
                <w:rFonts w:eastAsia="Century Gothic"/>
                <w:b w:val="0"/>
                <w:sz w:val="18"/>
                <w:szCs w:val="18"/>
              </w:rPr>
              <w:t>Öğrencilerin devam durumlarını izleyerek devamsızlıklarını ve hastalık izinlerini, süresi içinde ilgili program başkanlarına iletmek üzere Meslek Yüksekokulu Müdürlüğüne bildirmek,</w:t>
            </w:r>
          </w:p>
          <w:p w14:paraId="27817C33" w14:textId="77777777" w:rsidR="00EF6C72" w:rsidRPr="00EA2752" w:rsidRDefault="00EF6C72" w:rsidP="0021636E">
            <w:pPr>
              <w:pStyle w:val="AralkYok"/>
              <w:numPr>
                <w:ilvl w:val="0"/>
                <w:numId w:val="7"/>
              </w:numPr>
              <w:jc w:val="both"/>
              <w:rPr>
                <w:rStyle w:val="Balk110ptKaln"/>
                <w:rFonts w:eastAsia="Century Gothic"/>
                <w:b w:val="0"/>
                <w:sz w:val="18"/>
                <w:szCs w:val="18"/>
              </w:rPr>
            </w:pPr>
            <w:r w:rsidRPr="00EA2752">
              <w:rPr>
                <w:rStyle w:val="Balk110ptKaln"/>
                <w:rFonts w:eastAsia="Century Gothic"/>
                <w:b w:val="0"/>
                <w:sz w:val="18"/>
                <w:szCs w:val="18"/>
              </w:rPr>
              <w:t>Öğrencilerin ilgili staj tarihlerine ait bilgilerini içeren formlarını, stajın bitim tarihinden itibaren en geç iki hafta içerisinde kapalı zarf içinde ilgili Meslek Yüksekokulu Müdürlüğüne teslim etmek.</w:t>
            </w:r>
          </w:p>
          <w:p w14:paraId="2D867084" w14:textId="77777777" w:rsidR="00EF6C72" w:rsidRPr="00EA2752" w:rsidRDefault="00EF6C72" w:rsidP="0021636E">
            <w:pPr>
              <w:pStyle w:val="AralkYok"/>
              <w:numPr>
                <w:ilvl w:val="0"/>
                <w:numId w:val="7"/>
              </w:numPr>
              <w:jc w:val="both"/>
              <w:rPr>
                <w:rStyle w:val="Balk110ptKaln"/>
                <w:rFonts w:eastAsia="Century Gothic"/>
                <w:b w:val="0"/>
                <w:sz w:val="18"/>
                <w:szCs w:val="18"/>
              </w:rPr>
            </w:pPr>
            <w:r w:rsidRPr="00EA2752">
              <w:rPr>
                <w:rStyle w:val="Balk110ptKaln"/>
                <w:rFonts w:eastAsia="Century Gothic"/>
                <w:b w:val="0"/>
                <w:sz w:val="18"/>
                <w:szCs w:val="18"/>
              </w:rPr>
              <w:t xml:space="preserve">Staj eğitimi başladıktan sonra personel sayısında azalma olması durumunda da eğitime alınmış olan </w:t>
            </w:r>
            <w:proofErr w:type="spellStart"/>
            <w:proofErr w:type="gramStart"/>
            <w:r w:rsidRPr="00EA2752">
              <w:rPr>
                <w:rStyle w:val="Balk110ptKaln"/>
                <w:rFonts w:eastAsia="Century Gothic"/>
                <w:b w:val="0"/>
                <w:sz w:val="18"/>
                <w:szCs w:val="18"/>
              </w:rPr>
              <w:t>öğrencileri,Staj</w:t>
            </w:r>
            <w:proofErr w:type="spellEnd"/>
            <w:proofErr w:type="gramEnd"/>
            <w:r w:rsidRPr="00EA2752">
              <w:rPr>
                <w:rStyle w:val="Balk110ptKaln"/>
                <w:rFonts w:eastAsia="Century Gothic"/>
                <w:b w:val="0"/>
                <w:sz w:val="18"/>
                <w:szCs w:val="18"/>
              </w:rPr>
              <w:t xml:space="preserve"> Eğitimi tamamlanıncaya kadar işletmede eğitime devam ettirmek.</w:t>
            </w:r>
          </w:p>
          <w:p w14:paraId="19975671" w14:textId="77777777" w:rsidR="00EF6C72" w:rsidRPr="00EA2752" w:rsidRDefault="00EF6C72" w:rsidP="0021636E">
            <w:pPr>
              <w:pStyle w:val="AralkYok"/>
              <w:numPr>
                <w:ilvl w:val="0"/>
                <w:numId w:val="7"/>
              </w:numPr>
              <w:jc w:val="both"/>
              <w:rPr>
                <w:rStyle w:val="Balk110ptKaln"/>
                <w:rFonts w:eastAsia="Century Gothic"/>
                <w:b w:val="0"/>
                <w:sz w:val="18"/>
                <w:szCs w:val="18"/>
              </w:rPr>
            </w:pPr>
            <w:r w:rsidRPr="00EA2752">
              <w:rPr>
                <w:rStyle w:val="Balk110ptKaln"/>
                <w:rFonts w:eastAsia="Century Gothic"/>
                <w:b w:val="0"/>
                <w:sz w:val="18"/>
                <w:szCs w:val="18"/>
              </w:rPr>
              <w:t>Öğrencilerin iş kazaları ve meslek hastalıklarından korunması için gerekli önlemleri almak ve tedavileri için gerekli işlemleri yapmak,</w:t>
            </w:r>
          </w:p>
          <w:p w14:paraId="5DDBE266" w14:textId="77777777" w:rsidR="00351C28" w:rsidRDefault="00351C28" w:rsidP="00351C28">
            <w:pPr>
              <w:pStyle w:val="AralkYok"/>
              <w:ind w:left="1068"/>
              <w:jc w:val="both"/>
              <w:rPr>
                <w:rStyle w:val="Balk110ptKaln"/>
                <w:rFonts w:eastAsia="Century Gothic"/>
                <w:b w:val="0"/>
              </w:rPr>
            </w:pPr>
          </w:p>
          <w:p w14:paraId="5789497B" w14:textId="77777777" w:rsidR="00351C28" w:rsidRPr="00351C28" w:rsidRDefault="00351C28" w:rsidP="00351C28">
            <w:pPr>
              <w:pStyle w:val="AralkYok"/>
              <w:ind w:left="708"/>
              <w:jc w:val="both"/>
              <w:rPr>
                <w:rStyle w:val="Balk110ptKaln"/>
                <w:rFonts w:eastAsia="Century Gothic"/>
              </w:rPr>
            </w:pPr>
            <w:r w:rsidRPr="00351C28">
              <w:rPr>
                <w:rStyle w:val="Balk110ptKaln"/>
                <w:rFonts w:eastAsia="Century Gothic"/>
              </w:rPr>
              <w:t>Madde 21.</w:t>
            </w:r>
          </w:p>
          <w:p w14:paraId="48D4D923" w14:textId="77777777" w:rsidR="00351C28" w:rsidRPr="00EA2752" w:rsidRDefault="00351C28" w:rsidP="00351C28">
            <w:pPr>
              <w:pStyle w:val="AralkYok"/>
              <w:jc w:val="both"/>
              <w:rPr>
                <w:rStyle w:val="Balk110ptKaln"/>
                <w:rFonts w:eastAsia="Century Gothic"/>
                <w:i/>
                <w:sz w:val="24"/>
                <w:szCs w:val="24"/>
              </w:rPr>
            </w:pPr>
            <w:r>
              <w:rPr>
                <w:rStyle w:val="Balk110ptKaln"/>
                <w:rFonts w:eastAsia="Century Gothic"/>
                <w:b w:val="0"/>
                <w:i/>
              </w:rPr>
              <w:t xml:space="preserve">               </w:t>
            </w:r>
            <w:r w:rsidRPr="00EA2752">
              <w:rPr>
                <w:rStyle w:val="Balk110ptKaln"/>
                <w:rFonts w:eastAsia="Century Gothic"/>
                <w:i/>
                <w:sz w:val="24"/>
                <w:szCs w:val="24"/>
              </w:rPr>
              <w:t>Meslek Yüksekokulu Müdürlüğünün görev ve sorumlulukları;</w:t>
            </w:r>
          </w:p>
          <w:p w14:paraId="289AEB4F" w14:textId="77777777" w:rsidR="00351C28" w:rsidRPr="00EA2752" w:rsidRDefault="00351C28" w:rsidP="00351C28">
            <w:pPr>
              <w:pStyle w:val="AralkYok"/>
              <w:numPr>
                <w:ilvl w:val="0"/>
                <w:numId w:val="10"/>
              </w:numPr>
              <w:jc w:val="both"/>
              <w:rPr>
                <w:rStyle w:val="Balk110ptKaln"/>
                <w:rFonts w:eastAsia="Century Gothic"/>
                <w:b w:val="0"/>
                <w:sz w:val="18"/>
                <w:szCs w:val="18"/>
              </w:rPr>
            </w:pPr>
            <w:r w:rsidRPr="00EA2752">
              <w:rPr>
                <w:rStyle w:val="Balk110ptKaln"/>
                <w:rFonts w:eastAsia="Century Gothic"/>
                <w:b w:val="0"/>
                <w:sz w:val="18"/>
                <w:szCs w:val="18"/>
              </w:rPr>
              <w:t xml:space="preserve">İşletmede Staj Eğitimi gören öğrenciye, yürürlükteki asgari ücretin net tutarının %30’undan az olmamak üzere ücret miktarı, ücret </w:t>
            </w:r>
            <w:proofErr w:type="gramStart"/>
            <w:r w:rsidRPr="00EA2752">
              <w:rPr>
                <w:rStyle w:val="Balk110ptKaln"/>
                <w:rFonts w:eastAsia="Century Gothic"/>
                <w:b w:val="0"/>
                <w:sz w:val="18"/>
                <w:szCs w:val="18"/>
              </w:rPr>
              <w:t>artışı  ve</w:t>
            </w:r>
            <w:proofErr w:type="gramEnd"/>
            <w:r w:rsidRPr="00EA2752">
              <w:rPr>
                <w:rStyle w:val="Balk110ptKaln"/>
                <w:rFonts w:eastAsia="Century Gothic"/>
                <w:b w:val="0"/>
                <w:sz w:val="18"/>
                <w:szCs w:val="18"/>
              </w:rPr>
              <w:t xml:space="preserve"> diğer imkanlar konusunda öğrencilerle birlikte işletmelerle staj eğitimi imzalamak.</w:t>
            </w:r>
          </w:p>
          <w:p w14:paraId="5A41F623" w14:textId="77777777" w:rsidR="00351C28" w:rsidRPr="00EA2752" w:rsidRDefault="00351C28" w:rsidP="00351C28">
            <w:pPr>
              <w:pStyle w:val="AralkYok"/>
              <w:numPr>
                <w:ilvl w:val="0"/>
                <w:numId w:val="10"/>
              </w:numPr>
              <w:jc w:val="both"/>
              <w:rPr>
                <w:rStyle w:val="Balk110ptKaln"/>
                <w:rFonts w:eastAsia="Century Gothic"/>
                <w:b w:val="0"/>
                <w:sz w:val="18"/>
                <w:szCs w:val="18"/>
              </w:rPr>
            </w:pPr>
            <w:r w:rsidRPr="00EA2752">
              <w:rPr>
                <w:rStyle w:val="Balk110ptKaln"/>
                <w:rFonts w:eastAsia="Century Gothic"/>
                <w:b w:val="0"/>
                <w:sz w:val="18"/>
                <w:szCs w:val="18"/>
              </w:rPr>
              <w:t>Öğrencilerin ücretli ve ücretsiz mazeret izinleri ile devam- devamsızlık durumlarının izlenmesini sağlamak,</w:t>
            </w:r>
          </w:p>
          <w:p w14:paraId="2F8C7EA6" w14:textId="77777777" w:rsidR="00351C28" w:rsidRPr="00EA2752" w:rsidRDefault="00351C28" w:rsidP="00351C28">
            <w:pPr>
              <w:pStyle w:val="AralkYok"/>
              <w:numPr>
                <w:ilvl w:val="0"/>
                <w:numId w:val="10"/>
              </w:numPr>
              <w:jc w:val="both"/>
              <w:rPr>
                <w:rStyle w:val="Balk110ptKaln"/>
                <w:rFonts w:eastAsia="Century Gothic"/>
                <w:b w:val="0"/>
                <w:sz w:val="18"/>
                <w:szCs w:val="18"/>
              </w:rPr>
            </w:pPr>
            <w:r w:rsidRPr="00EA2752">
              <w:rPr>
                <w:rStyle w:val="Balk110ptKaln"/>
                <w:rFonts w:eastAsia="Century Gothic"/>
                <w:b w:val="0"/>
                <w:sz w:val="18"/>
                <w:szCs w:val="18"/>
              </w:rPr>
              <w:t>İşletmelerde Staj Eğitimi gören öğrencilerin sigorta primlerine ait işlemleri yönetmelik esaslarına göre yürütmek</w:t>
            </w:r>
            <w:r w:rsidR="00EA2752" w:rsidRPr="00EA2752">
              <w:rPr>
                <w:rStyle w:val="Balk110ptKaln"/>
                <w:rFonts w:eastAsia="Century Gothic"/>
                <w:b w:val="0"/>
                <w:sz w:val="18"/>
                <w:szCs w:val="18"/>
              </w:rPr>
              <w:t>,</w:t>
            </w:r>
          </w:p>
          <w:p w14:paraId="3BE3694B" w14:textId="77777777" w:rsidR="00EA2752" w:rsidRPr="00EA2752" w:rsidRDefault="00EA2752" w:rsidP="00351C28">
            <w:pPr>
              <w:pStyle w:val="AralkYok"/>
              <w:numPr>
                <w:ilvl w:val="0"/>
                <w:numId w:val="10"/>
              </w:numPr>
              <w:jc w:val="both"/>
              <w:rPr>
                <w:rStyle w:val="Balk110ptKaln"/>
                <w:rFonts w:eastAsia="Century Gothic"/>
                <w:b w:val="0"/>
                <w:sz w:val="18"/>
                <w:szCs w:val="18"/>
              </w:rPr>
            </w:pPr>
            <w:r w:rsidRPr="00EA2752">
              <w:rPr>
                <w:rStyle w:val="Balk110ptKaln"/>
                <w:rFonts w:eastAsia="Century Gothic"/>
                <w:b w:val="0"/>
                <w:sz w:val="18"/>
                <w:szCs w:val="18"/>
              </w:rPr>
              <w:t>İşletmelerde yapılan Staj Eğitiminde amaçlanan hedeflere ulaşılması için işletme yetkilileri ile işbirliği yaparak eğitimle ilgili gerekli önlemleri almak,</w:t>
            </w:r>
          </w:p>
          <w:p w14:paraId="1E4B248F" w14:textId="77777777" w:rsidR="00EA2752" w:rsidRPr="00351C28" w:rsidRDefault="00EA2752" w:rsidP="00351C28">
            <w:pPr>
              <w:pStyle w:val="AralkYok"/>
              <w:numPr>
                <w:ilvl w:val="0"/>
                <w:numId w:val="10"/>
              </w:numPr>
              <w:jc w:val="both"/>
              <w:rPr>
                <w:rStyle w:val="Balk110ptKaln"/>
                <w:rFonts w:eastAsia="Century Gothic"/>
                <w:b w:val="0"/>
              </w:rPr>
            </w:pPr>
            <w:r w:rsidRPr="00EA2752">
              <w:rPr>
                <w:rStyle w:val="Balk110ptKaln"/>
                <w:rFonts w:eastAsia="Century Gothic"/>
                <w:b w:val="0"/>
                <w:sz w:val="18"/>
                <w:szCs w:val="18"/>
              </w:rPr>
              <w:t>İşletme yetkilileriyle yapılacak periyodik toplantılara başkanlık yapmaktır</w:t>
            </w:r>
            <w:r>
              <w:rPr>
                <w:rStyle w:val="Balk110ptKaln"/>
                <w:rFonts w:eastAsia="Century Gothic"/>
                <w:b w:val="0"/>
              </w:rPr>
              <w:t>.</w:t>
            </w:r>
          </w:p>
          <w:p w14:paraId="43C65246" w14:textId="77777777" w:rsidR="00F312E0" w:rsidRDefault="00EA2752" w:rsidP="00EA2752">
            <w:pPr>
              <w:pStyle w:val="AralkYok"/>
              <w:ind w:left="708"/>
              <w:rPr>
                <w:rStyle w:val="Balk110ptKaln"/>
                <w:rFonts w:eastAsia="Century Gothic"/>
              </w:rPr>
            </w:pPr>
            <w:r>
              <w:rPr>
                <w:rStyle w:val="Balk110ptKaln"/>
                <w:rFonts w:eastAsia="Century Gothic"/>
              </w:rPr>
              <w:t>Madde 22.</w:t>
            </w:r>
          </w:p>
          <w:p w14:paraId="2A4F167B" w14:textId="77777777" w:rsidR="00EA2752" w:rsidRPr="00EA2752" w:rsidRDefault="00EA2752" w:rsidP="00EA2752">
            <w:pPr>
              <w:pStyle w:val="AralkYok"/>
              <w:ind w:left="708"/>
              <w:rPr>
                <w:rStyle w:val="Balk110ptKaln"/>
                <w:rFonts w:eastAsia="Century Gothic"/>
                <w:i/>
                <w:sz w:val="24"/>
                <w:szCs w:val="24"/>
              </w:rPr>
            </w:pPr>
            <w:r w:rsidRPr="00EA2752">
              <w:rPr>
                <w:rStyle w:val="Balk110ptKaln"/>
                <w:rFonts w:eastAsia="Century Gothic"/>
                <w:i/>
                <w:sz w:val="24"/>
                <w:szCs w:val="24"/>
              </w:rPr>
              <w:t>İşletmede Staj Eğitimi gören öğrencilerin görev ve sorumlulukları;</w:t>
            </w:r>
          </w:p>
          <w:p w14:paraId="371E385D" w14:textId="77777777" w:rsidR="00B97EEB" w:rsidRPr="00B97EEB" w:rsidRDefault="00B97EEB" w:rsidP="00B97EEB">
            <w:pPr>
              <w:numPr>
                <w:ilvl w:val="0"/>
                <w:numId w:val="4"/>
              </w:numPr>
              <w:tabs>
                <w:tab w:val="left" w:pos="1254"/>
              </w:tabs>
              <w:spacing w:line="230" w:lineRule="exact"/>
              <w:ind w:left="260" w:firstLine="640"/>
              <w:rPr>
                <w:rFonts w:ascii="Times New Roman" w:hAnsi="Times New Roman" w:cs="Times New Roman"/>
                <w:sz w:val="20"/>
                <w:szCs w:val="20"/>
              </w:rPr>
            </w:pPr>
            <w:r w:rsidRPr="00B97EEB">
              <w:rPr>
                <w:rFonts w:ascii="Times New Roman" w:hAnsi="Times New Roman" w:cs="Times New Roman"/>
                <w:sz w:val="20"/>
                <w:szCs w:val="20"/>
              </w:rPr>
              <w:t>İş yerinin şartlarına ve çalışma düzenine uymak</w:t>
            </w:r>
          </w:p>
          <w:p w14:paraId="1D650CCC" w14:textId="77777777" w:rsidR="00B97EEB" w:rsidRPr="00B97EEB" w:rsidRDefault="00B97EEB" w:rsidP="00B97EEB">
            <w:pPr>
              <w:numPr>
                <w:ilvl w:val="0"/>
                <w:numId w:val="4"/>
              </w:numPr>
              <w:tabs>
                <w:tab w:val="left" w:pos="1254"/>
              </w:tabs>
              <w:spacing w:line="230" w:lineRule="exact"/>
              <w:ind w:left="260" w:firstLine="640"/>
              <w:rPr>
                <w:rFonts w:ascii="Times New Roman" w:hAnsi="Times New Roman" w:cs="Times New Roman"/>
                <w:sz w:val="20"/>
                <w:szCs w:val="20"/>
              </w:rPr>
            </w:pPr>
            <w:r w:rsidRPr="00B97EEB">
              <w:rPr>
                <w:rFonts w:ascii="Times New Roman" w:hAnsi="Times New Roman" w:cs="Times New Roman"/>
                <w:sz w:val="20"/>
                <w:szCs w:val="20"/>
              </w:rPr>
              <w:t>İş yerine ait özel bilgileri üçüncü şahıslara iletmemek</w:t>
            </w:r>
          </w:p>
          <w:p w14:paraId="48A8ACC0" w14:textId="77777777" w:rsidR="00B97EEB" w:rsidRPr="00B97EEB" w:rsidRDefault="00B97EEB" w:rsidP="00B97EEB">
            <w:pPr>
              <w:numPr>
                <w:ilvl w:val="0"/>
                <w:numId w:val="4"/>
              </w:numPr>
              <w:tabs>
                <w:tab w:val="left" w:pos="1254"/>
              </w:tabs>
              <w:spacing w:line="230" w:lineRule="exact"/>
              <w:ind w:left="260" w:firstLine="640"/>
              <w:rPr>
                <w:rFonts w:ascii="Times New Roman" w:hAnsi="Times New Roman" w:cs="Times New Roman"/>
                <w:sz w:val="20"/>
                <w:szCs w:val="20"/>
              </w:rPr>
            </w:pPr>
            <w:r w:rsidRPr="00B97EEB">
              <w:rPr>
                <w:rFonts w:ascii="Times New Roman" w:hAnsi="Times New Roman" w:cs="Times New Roman"/>
                <w:sz w:val="20"/>
                <w:szCs w:val="20"/>
              </w:rPr>
              <w:t>Sendikal etkinliklere katılmamak</w:t>
            </w:r>
          </w:p>
          <w:p w14:paraId="09F815E6" w14:textId="77777777" w:rsidR="00B97EEB" w:rsidRPr="00B97EEB" w:rsidRDefault="00B97EEB" w:rsidP="00B97EEB">
            <w:pPr>
              <w:numPr>
                <w:ilvl w:val="0"/>
                <w:numId w:val="4"/>
              </w:numPr>
              <w:tabs>
                <w:tab w:val="left" w:pos="1263"/>
              </w:tabs>
              <w:spacing w:line="230" w:lineRule="exact"/>
              <w:ind w:left="260" w:firstLine="640"/>
              <w:rPr>
                <w:rFonts w:ascii="Times New Roman" w:hAnsi="Times New Roman" w:cs="Times New Roman"/>
                <w:sz w:val="20"/>
                <w:szCs w:val="20"/>
              </w:rPr>
            </w:pPr>
            <w:r w:rsidRPr="00B97EEB">
              <w:rPr>
                <w:rFonts w:ascii="Times New Roman" w:hAnsi="Times New Roman" w:cs="Times New Roman"/>
                <w:sz w:val="20"/>
                <w:szCs w:val="20"/>
              </w:rPr>
              <w:t>Staj Eğitimine düzenli olarak devam etmek</w:t>
            </w:r>
          </w:p>
          <w:p w14:paraId="0D6CCB5C" w14:textId="77777777" w:rsidR="00B97EEB" w:rsidRPr="00B97EEB" w:rsidRDefault="00B97EEB" w:rsidP="00B97EEB">
            <w:pPr>
              <w:numPr>
                <w:ilvl w:val="0"/>
                <w:numId w:val="4"/>
              </w:numPr>
              <w:tabs>
                <w:tab w:val="left" w:pos="1263"/>
              </w:tabs>
              <w:spacing w:line="222" w:lineRule="exact"/>
              <w:ind w:left="260" w:firstLine="640"/>
              <w:rPr>
                <w:rFonts w:ascii="Times New Roman" w:hAnsi="Times New Roman" w:cs="Times New Roman"/>
                <w:sz w:val="20"/>
                <w:szCs w:val="20"/>
              </w:rPr>
            </w:pPr>
            <w:r w:rsidRPr="00B97EEB">
              <w:rPr>
                <w:rFonts w:ascii="Times New Roman" w:hAnsi="Times New Roman" w:cs="Times New Roman"/>
                <w:sz w:val="20"/>
                <w:szCs w:val="20"/>
              </w:rPr>
              <w:t>Staj Eğitiminde eğitim ile ilgili staj dosyasını tutmak ve ilgili formları doldurmak</w:t>
            </w:r>
          </w:p>
          <w:p w14:paraId="21C241BF" w14:textId="77777777" w:rsidR="00B97EEB" w:rsidRPr="00EA2752" w:rsidRDefault="00B97EEB" w:rsidP="00B97EEB">
            <w:pPr>
              <w:pStyle w:val="Balk11"/>
              <w:keepNext/>
              <w:keepLines/>
              <w:shd w:val="clear" w:color="auto" w:fill="auto"/>
              <w:spacing w:before="0" w:line="244" w:lineRule="exact"/>
              <w:ind w:left="260" w:firstLine="640"/>
              <w:rPr>
                <w:b/>
                <w:sz w:val="20"/>
                <w:szCs w:val="20"/>
              </w:rPr>
            </w:pPr>
            <w:bookmarkStart w:id="1" w:name="bookmark1"/>
            <w:r w:rsidRPr="00EA2752">
              <w:rPr>
                <w:b/>
                <w:sz w:val="20"/>
                <w:szCs w:val="20"/>
              </w:rPr>
              <w:t>DİĞER HUSUSLAR</w:t>
            </w:r>
            <w:bookmarkEnd w:id="1"/>
          </w:p>
          <w:p w14:paraId="3460EE24" w14:textId="77777777" w:rsidR="00B97EEB" w:rsidRPr="00B97EEB" w:rsidRDefault="00B97EEB" w:rsidP="00B97EEB">
            <w:pPr>
              <w:spacing w:line="264" w:lineRule="exact"/>
              <w:ind w:left="260" w:firstLine="640"/>
              <w:rPr>
                <w:rFonts w:ascii="Times New Roman" w:hAnsi="Times New Roman" w:cs="Times New Roman"/>
                <w:sz w:val="20"/>
                <w:szCs w:val="20"/>
              </w:rPr>
            </w:pPr>
            <w:r w:rsidRPr="00B97EEB">
              <w:rPr>
                <w:rStyle w:val="Gvdemetni2Kaln"/>
                <w:rFonts w:eastAsia="Courier New"/>
              </w:rPr>
              <w:t xml:space="preserve">Madde 23. </w:t>
            </w:r>
            <w:r w:rsidRPr="00B97EEB">
              <w:rPr>
                <w:rFonts w:ascii="Times New Roman" w:hAnsi="Times New Roman" w:cs="Times New Roman"/>
                <w:sz w:val="20"/>
                <w:szCs w:val="20"/>
              </w:rPr>
              <w:t xml:space="preserve">İşletmelerde Staj Eğitimi gören öğrenciler hakkında bu sözleşmede yer almayan diğer hususlarda, </w:t>
            </w:r>
            <w:r w:rsidRPr="00B97EEB">
              <w:rPr>
                <w:rStyle w:val="Gvdemetni20"/>
                <w:rFonts w:eastAsia="Courier New"/>
              </w:rPr>
              <w:t xml:space="preserve">ilgili </w:t>
            </w:r>
            <w:r w:rsidRPr="00B97EEB">
              <w:rPr>
                <w:rFonts w:ascii="Times New Roman" w:hAnsi="Times New Roman" w:cs="Times New Roman"/>
                <w:sz w:val="20"/>
                <w:szCs w:val="20"/>
              </w:rPr>
              <w:t>mevzuat hükümlerine göre işlem yapılır.</w:t>
            </w:r>
          </w:p>
          <w:p w14:paraId="059CA5EF" w14:textId="77777777" w:rsidR="00B92D8B" w:rsidRPr="00B97EEB" w:rsidRDefault="00B97EEB" w:rsidP="00B97EEB">
            <w:pPr>
              <w:spacing w:after="756" w:line="222" w:lineRule="exact"/>
              <w:ind w:left="260" w:firstLine="640"/>
              <w:rPr>
                <w:rFonts w:ascii="Times New Roman" w:hAnsi="Times New Roman" w:cs="Times New Roman"/>
                <w:sz w:val="20"/>
                <w:szCs w:val="20"/>
              </w:rPr>
            </w:pPr>
            <w:r w:rsidRPr="00B97EEB">
              <w:rPr>
                <w:rStyle w:val="Gvdemetni2Kaln"/>
                <w:rFonts w:eastAsia="Courier New"/>
              </w:rPr>
              <w:t xml:space="preserve">Madde 24. </w:t>
            </w:r>
            <w:r w:rsidRPr="00B97EEB">
              <w:rPr>
                <w:rFonts w:ascii="Times New Roman" w:hAnsi="Times New Roman" w:cs="Times New Roman"/>
                <w:sz w:val="20"/>
                <w:szCs w:val="20"/>
              </w:rPr>
              <w:t>İşletme tarafından öğrenciye aşağıdaki sosyal haklar sağlanacaktır.</w:t>
            </w:r>
          </w:p>
          <w:p w14:paraId="659686E8" w14:textId="77777777" w:rsidR="00B97EEB" w:rsidRPr="00B97EEB" w:rsidRDefault="00B97EEB" w:rsidP="00B97EEB">
            <w:pPr>
              <w:pStyle w:val="Tabloyazs0"/>
              <w:framePr w:w="10253" w:wrap="notBeside" w:vAnchor="text" w:hAnchor="text" w:xAlign="center" w:y="1"/>
              <w:shd w:val="clear" w:color="auto" w:fill="auto"/>
            </w:pPr>
            <w:r w:rsidRPr="00B97EEB">
              <w:t>İş bu sözleşme 3 (üç) sayfadan olmak üzere 3 (üç) suret olarak düzenlenmiştir.</w:t>
            </w:r>
          </w:p>
          <w:tbl>
            <w:tblPr>
              <w:tblOverlap w:val="never"/>
              <w:tblW w:w="0" w:type="auto"/>
              <w:jc w:val="center"/>
              <w:tblCellMar>
                <w:left w:w="10" w:type="dxa"/>
                <w:right w:w="10" w:type="dxa"/>
              </w:tblCellMar>
              <w:tblLook w:val="0000" w:firstRow="0" w:lastRow="0" w:firstColumn="0" w:lastColumn="0" w:noHBand="0" w:noVBand="0"/>
            </w:tblPr>
            <w:tblGrid>
              <w:gridCol w:w="2501"/>
              <w:gridCol w:w="346"/>
              <w:gridCol w:w="7383"/>
            </w:tblGrid>
            <w:tr w:rsidR="00EA2752" w:rsidRPr="00B97EEB" w14:paraId="3721C15A" w14:textId="77777777" w:rsidTr="00845638">
              <w:trPr>
                <w:trHeight w:hRule="exact" w:val="821"/>
                <w:jc w:val="center"/>
              </w:trPr>
              <w:tc>
                <w:tcPr>
                  <w:tcW w:w="2501" w:type="dxa"/>
                  <w:tcBorders>
                    <w:top w:val="single" w:sz="4" w:space="0" w:color="auto"/>
                    <w:left w:val="single" w:sz="4" w:space="0" w:color="auto"/>
                  </w:tcBorders>
                  <w:shd w:val="clear" w:color="auto" w:fill="FFFFFF"/>
                  <w:vAlign w:val="center"/>
                </w:tcPr>
                <w:p w14:paraId="5AC25E40" w14:textId="77777777" w:rsidR="00EA2752" w:rsidRPr="00B97EEB" w:rsidRDefault="00EA2752" w:rsidP="00845638">
                  <w:pPr>
                    <w:spacing w:line="232" w:lineRule="exact"/>
                    <w:ind w:left="180"/>
                    <w:rPr>
                      <w:rFonts w:ascii="Times New Roman" w:hAnsi="Times New Roman" w:cs="Times New Roman"/>
                      <w:sz w:val="20"/>
                      <w:szCs w:val="20"/>
                    </w:rPr>
                  </w:pPr>
                  <w:proofErr w:type="gramStart"/>
                  <w:r>
                    <w:rPr>
                      <w:rStyle w:val="Gvdemetni2Calibri95ptKaln"/>
                      <w:rFonts w:ascii="Times New Roman" w:hAnsi="Times New Roman" w:cs="Times New Roman"/>
                      <w:sz w:val="20"/>
                      <w:szCs w:val="20"/>
                    </w:rPr>
                    <w:t xml:space="preserve">İşletme </w:t>
                  </w:r>
                  <w:r w:rsidRPr="00B97EEB">
                    <w:rPr>
                      <w:rStyle w:val="Gvdemetni2Calibri95ptKaln"/>
                      <w:rFonts w:ascii="Times New Roman" w:hAnsi="Times New Roman" w:cs="Times New Roman"/>
                      <w:sz w:val="20"/>
                      <w:szCs w:val="20"/>
                    </w:rPr>
                    <w:t xml:space="preserve"> Adı</w:t>
                  </w:r>
                  <w:proofErr w:type="gramEnd"/>
                </w:p>
              </w:tc>
              <w:tc>
                <w:tcPr>
                  <w:tcW w:w="346" w:type="dxa"/>
                  <w:tcBorders>
                    <w:top w:val="single" w:sz="4" w:space="0" w:color="auto"/>
                    <w:left w:val="single" w:sz="4" w:space="0" w:color="auto"/>
                  </w:tcBorders>
                  <w:shd w:val="clear" w:color="auto" w:fill="FFFFFF"/>
                </w:tcPr>
                <w:p w14:paraId="6DA6B3A2" w14:textId="77777777" w:rsidR="00EA2752" w:rsidRPr="00B97EEB" w:rsidRDefault="00EA2752" w:rsidP="00B97EEB">
                  <w:pPr>
                    <w:rPr>
                      <w:rFonts w:ascii="Times New Roman" w:hAnsi="Times New Roman" w:cs="Times New Roman"/>
                      <w:sz w:val="20"/>
                      <w:szCs w:val="20"/>
                    </w:rPr>
                  </w:pPr>
                </w:p>
              </w:tc>
              <w:tc>
                <w:tcPr>
                  <w:tcW w:w="7383" w:type="dxa"/>
                  <w:tcBorders>
                    <w:top w:val="single" w:sz="4" w:space="0" w:color="auto"/>
                    <w:left w:val="single" w:sz="4" w:space="0" w:color="auto"/>
                    <w:right w:val="single" w:sz="4" w:space="0" w:color="auto"/>
                  </w:tcBorders>
                  <w:shd w:val="clear" w:color="auto" w:fill="FFFFFF"/>
                </w:tcPr>
                <w:p w14:paraId="2F464DC1" w14:textId="77777777" w:rsidR="00EA2752" w:rsidRPr="00B97EEB" w:rsidRDefault="00EA2752" w:rsidP="00B97EEB">
                  <w:pPr>
                    <w:rPr>
                      <w:rFonts w:ascii="Times New Roman" w:hAnsi="Times New Roman" w:cs="Times New Roman"/>
                      <w:sz w:val="20"/>
                      <w:szCs w:val="20"/>
                    </w:rPr>
                  </w:pPr>
                </w:p>
              </w:tc>
            </w:tr>
            <w:tr w:rsidR="00EA2752" w:rsidRPr="00B97EEB" w14:paraId="43504BB5" w14:textId="77777777" w:rsidTr="00EA2752">
              <w:trPr>
                <w:trHeight w:hRule="exact" w:val="499"/>
                <w:jc w:val="center"/>
              </w:trPr>
              <w:tc>
                <w:tcPr>
                  <w:tcW w:w="2501" w:type="dxa"/>
                  <w:tcBorders>
                    <w:top w:val="single" w:sz="4" w:space="0" w:color="auto"/>
                    <w:left w:val="single" w:sz="4" w:space="0" w:color="auto"/>
                    <w:bottom w:val="single" w:sz="4" w:space="0" w:color="auto"/>
                  </w:tcBorders>
                  <w:shd w:val="clear" w:color="auto" w:fill="FFFFFF"/>
                  <w:vAlign w:val="center"/>
                </w:tcPr>
                <w:p w14:paraId="2503642D" w14:textId="77777777" w:rsidR="00EA2752" w:rsidRPr="00B97EEB" w:rsidRDefault="00EA2752" w:rsidP="00B97EEB">
                  <w:pPr>
                    <w:spacing w:line="232" w:lineRule="exact"/>
                    <w:ind w:left="180"/>
                    <w:rPr>
                      <w:rFonts w:ascii="Times New Roman" w:hAnsi="Times New Roman" w:cs="Times New Roman"/>
                      <w:sz w:val="20"/>
                      <w:szCs w:val="20"/>
                    </w:rPr>
                  </w:pPr>
                  <w:r w:rsidRPr="00B97EEB">
                    <w:rPr>
                      <w:rStyle w:val="Gvdemetni2Calibri95ptKaln"/>
                      <w:rFonts w:ascii="Times New Roman" w:hAnsi="Times New Roman" w:cs="Times New Roman"/>
                      <w:sz w:val="20"/>
                      <w:szCs w:val="20"/>
                    </w:rPr>
                    <w:t>Meslek Yüksekokulu</w:t>
                  </w:r>
                </w:p>
              </w:tc>
              <w:tc>
                <w:tcPr>
                  <w:tcW w:w="346" w:type="dxa"/>
                  <w:tcBorders>
                    <w:top w:val="single" w:sz="4" w:space="0" w:color="auto"/>
                    <w:left w:val="single" w:sz="4" w:space="0" w:color="auto"/>
                    <w:bottom w:val="single" w:sz="4" w:space="0" w:color="auto"/>
                  </w:tcBorders>
                  <w:shd w:val="clear" w:color="auto" w:fill="FFFFFF"/>
                </w:tcPr>
                <w:p w14:paraId="0E26DAF5" w14:textId="77777777" w:rsidR="00EA2752" w:rsidRPr="00B97EEB" w:rsidRDefault="00EA2752" w:rsidP="00B97EEB">
                  <w:pPr>
                    <w:rPr>
                      <w:rFonts w:ascii="Times New Roman" w:hAnsi="Times New Roman" w:cs="Times New Roman"/>
                      <w:sz w:val="20"/>
                      <w:szCs w:val="20"/>
                    </w:rPr>
                  </w:pPr>
                </w:p>
              </w:tc>
              <w:tc>
                <w:tcPr>
                  <w:tcW w:w="7383" w:type="dxa"/>
                  <w:tcBorders>
                    <w:top w:val="single" w:sz="4" w:space="0" w:color="auto"/>
                    <w:left w:val="single" w:sz="4" w:space="0" w:color="auto"/>
                    <w:bottom w:val="single" w:sz="4" w:space="0" w:color="auto"/>
                    <w:right w:val="single" w:sz="4" w:space="0" w:color="auto"/>
                  </w:tcBorders>
                  <w:shd w:val="clear" w:color="auto" w:fill="FFFFFF"/>
                  <w:vAlign w:val="center"/>
                </w:tcPr>
                <w:p w14:paraId="03AA9CDC" w14:textId="77777777" w:rsidR="00EA2752" w:rsidRPr="00B92D8B" w:rsidRDefault="00EA2752" w:rsidP="00B97EEB">
                  <w:pPr>
                    <w:spacing w:line="220" w:lineRule="exact"/>
                    <w:rPr>
                      <w:rFonts w:ascii="Times New Roman" w:hAnsi="Times New Roman" w:cs="Times New Roman"/>
                      <w:b/>
                      <w:sz w:val="20"/>
                      <w:szCs w:val="20"/>
                    </w:rPr>
                  </w:pPr>
                  <w:r w:rsidRPr="00B92D8B">
                    <w:rPr>
                      <w:rStyle w:val="Gvdemetni2Calibri9pt"/>
                      <w:rFonts w:ascii="Times New Roman" w:eastAsia="Courier New" w:hAnsi="Times New Roman" w:cs="Times New Roman"/>
                      <w:b/>
                      <w:sz w:val="20"/>
                      <w:szCs w:val="20"/>
                    </w:rPr>
                    <w:t>Manisa Celal Bayar Üniversitesi Salihli Meslek Yüksekokulu</w:t>
                  </w:r>
                </w:p>
              </w:tc>
            </w:tr>
          </w:tbl>
          <w:p w14:paraId="7A7549E6" w14:textId="77777777" w:rsidR="00B97EEB" w:rsidRPr="00B97EEB" w:rsidRDefault="00B97EEB" w:rsidP="00B97EEB">
            <w:pPr>
              <w:framePr w:w="10253" w:wrap="notBeside" w:vAnchor="text" w:hAnchor="text" w:xAlign="center" w:y="1"/>
              <w:rPr>
                <w:rFonts w:ascii="Times New Roman" w:hAnsi="Times New Roman" w:cs="Times New Roman"/>
                <w:sz w:val="20"/>
                <w:szCs w:val="20"/>
              </w:rPr>
            </w:pPr>
          </w:p>
          <w:tbl>
            <w:tblPr>
              <w:tblOverlap w:val="never"/>
              <w:tblW w:w="0" w:type="auto"/>
              <w:jc w:val="center"/>
              <w:tblCellMar>
                <w:left w:w="10" w:type="dxa"/>
                <w:right w:w="10" w:type="dxa"/>
              </w:tblCellMar>
              <w:tblLook w:val="0000" w:firstRow="0" w:lastRow="0" w:firstColumn="0" w:lastColumn="0" w:noHBand="0" w:noVBand="0"/>
            </w:tblPr>
            <w:tblGrid>
              <w:gridCol w:w="1421"/>
              <w:gridCol w:w="2928"/>
              <w:gridCol w:w="2928"/>
              <w:gridCol w:w="2957"/>
            </w:tblGrid>
            <w:tr w:rsidR="00B97EEB" w:rsidRPr="00B97EEB" w14:paraId="3A0B7587" w14:textId="77777777" w:rsidTr="00784344">
              <w:trPr>
                <w:trHeight w:hRule="exact" w:val="312"/>
                <w:jc w:val="center"/>
              </w:trPr>
              <w:tc>
                <w:tcPr>
                  <w:tcW w:w="1421" w:type="dxa"/>
                  <w:tcBorders>
                    <w:top w:val="single" w:sz="4" w:space="0" w:color="auto"/>
                    <w:left w:val="single" w:sz="4" w:space="0" w:color="auto"/>
                  </w:tcBorders>
                  <w:shd w:val="clear" w:color="auto" w:fill="FFFFFF"/>
                </w:tcPr>
                <w:p w14:paraId="00A0F305" w14:textId="77777777" w:rsidR="00B97EEB" w:rsidRPr="00B97EEB" w:rsidRDefault="00B97EEB" w:rsidP="00B97EEB">
                  <w:pPr>
                    <w:rPr>
                      <w:rFonts w:ascii="Times New Roman" w:hAnsi="Times New Roman" w:cs="Times New Roman"/>
                      <w:sz w:val="20"/>
                      <w:szCs w:val="20"/>
                    </w:rPr>
                  </w:pPr>
                </w:p>
              </w:tc>
              <w:tc>
                <w:tcPr>
                  <w:tcW w:w="2928" w:type="dxa"/>
                  <w:tcBorders>
                    <w:top w:val="single" w:sz="4" w:space="0" w:color="auto"/>
                    <w:left w:val="single" w:sz="4" w:space="0" w:color="auto"/>
                  </w:tcBorders>
                  <w:shd w:val="clear" w:color="auto" w:fill="FFFFFF"/>
                  <w:vAlign w:val="bottom"/>
                </w:tcPr>
                <w:p w14:paraId="3997C109" w14:textId="77777777" w:rsidR="00B97EEB" w:rsidRPr="00845638" w:rsidRDefault="00B97EEB" w:rsidP="00B97EEB">
                  <w:pPr>
                    <w:spacing w:line="220" w:lineRule="exact"/>
                    <w:jc w:val="center"/>
                    <w:rPr>
                      <w:rFonts w:ascii="Times New Roman" w:hAnsi="Times New Roman" w:cs="Times New Roman"/>
                      <w:b/>
                      <w:sz w:val="20"/>
                      <w:szCs w:val="20"/>
                    </w:rPr>
                  </w:pPr>
                  <w:r w:rsidRPr="00845638">
                    <w:rPr>
                      <w:rStyle w:val="Gvdemetni2Calibri9pt"/>
                      <w:rFonts w:ascii="Times New Roman" w:eastAsia="Courier New" w:hAnsi="Times New Roman" w:cs="Times New Roman"/>
                      <w:b/>
                      <w:sz w:val="20"/>
                      <w:szCs w:val="20"/>
                    </w:rPr>
                    <w:t>ÖĞRENCİ</w:t>
                  </w:r>
                </w:p>
              </w:tc>
              <w:tc>
                <w:tcPr>
                  <w:tcW w:w="2928" w:type="dxa"/>
                  <w:tcBorders>
                    <w:top w:val="single" w:sz="4" w:space="0" w:color="auto"/>
                    <w:left w:val="single" w:sz="4" w:space="0" w:color="auto"/>
                  </w:tcBorders>
                  <w:shd w:val="clear" w:color="auto" w:fill="FFFFFF"/>
                  <w:vAlign w:val="bottom"/>
                </w:tcPr>
                <w:p w14:paraId="0DD55548" w14:textId="77777777" w:rsidR="00B97EEB" w:rsidRPr="00845638" w:rsidRDefault="00B97EEB" w:rsidP="00B97EEB">
                  <w:pPr>
                    <w:spacing w:line="220" w:lineRule="exact"/>
                    <w:jc w:val="center"/>
                    <w:rPr>
                      <w:rFonts w:ascii="Times New Roman" w:hAnsi="Times New Roman" w:cs="Times New Roman"/>
                      <w:b/>
                      <w:sz w:val="20"/>
                      <w:szCs w:val="20"/>
                    </w:rPr>
                  </w:pPr>
                  <w:r w:rsidRPr="00845638">
                    <w:rPr>
                      <w:rStyle w:val="Gvdemetni2Calibri9pt"/>
                      <w:rFonts w:ascii="Times New Roman" w:eastAsia="Courier New" w:hAnsi="Times New Roman" w:cs="Times New Roman"/>
                      <w:b/>
                      <w:sz w:val="20"/>
                      <w:szCs w:val="20"/>
                    </w:rPr>
                    <w:t>İŞVEREN VEYA VEKİLİ</w:t>
                  </w:r>
                </w:p>
              </w:tc>
              <w:tc>
                <w:tcPr>
                  <w:tcW w:w="2957" w:type="dxa"/>
                  <w:tcBorders>
                    <w:top w:val="single" w:sz="4" w:space="0" w:color="auto"/>
                    <w:left w:val="single" w:sz="4" w:space="0" w:color="auto"/>
                    <w:right w:val="single" w:sz="4" w:space="0" w:color="auto"/>
                  </w:tcBorders>
                  <w:shd w:val="clear" w:color="auto" w:fill="FFFFFF"/>
                  <w:vAlign w:val="bottom"/>
                </w:tcPr>
                <w:p w14:paraId="4C357662" w14:textId="77777777" w:rsidR="00B97EEB" w:rsidRPr="00845638" w:rsidRDefault="00B97EEB" w:rsidP="00B97EEB">
                  <w:pPr>
                    <w:spacing w:line="220" w:lineRule="exact"/>
                    <w:jc w:val="center"/>
                    <w:rPr>
                      <w:rFonts w:ascii="Times New Roman" w:hAnsi="Times New Roman" w:cs="Times New Roman"/>
                      <w:b/>
                      <w:sz w:val="20"/>
                      <w:szCs w:val="20"/>
                    </w:rPr>
                  </w:pPr>
                  <w:r w:rsidRPr="00845638">
                    <w:rPr>
                      <w:rStyle w:val="Gvdemetni2Calibri9pt"/>
                      <w:rFonts w:ascii="Times New Roman" w:eastAsia="Courier New" w:hAnsi="Times New Roman" w:cs="Times New Roman"/>
                      <w:b/>
                      <w:sz w:val="20"/>
                      <w:szCs w:val="20"/>
                    </w:rPr>
                    <w:t>DEKAN/MÜDÜR</w:t>
                  </w:r>
                </w:p>
              </w:tc>
            </w:tr>
            <w:tr w:rsidR="00B97EEB" w:rsidRPr="00B97EEB" w14:paraId="24C8D708" w14:textId="77777777" w:rsidTr="00784344">
              <w:trPr>
                <w:trHeight w:hRule="exact" w:val="250"/>
                <w:jc w:val="center"/>
              </w:trPr>
              <w:tc>
                <w:tcPr>
                  <w:tcW w:w="1421" w:type="dxa"/>
                  <w:tcBorders>
                    <w:top w:val="single" w:sz="4" w:space="0" w:color="auto"/>
                    <w:left w:val="single" w:sz="4" w:space="0" w:color="auto"/>
                  </w:tcBorders>
                  <w:shd w:val="clear" w:color="auto" w:fill="FFFFFF"/>
                  <w:vAlign w:val="bottom"/>
                </w:tcPr>
                <w:p w14:paraId="64A89368" w14:textId="77777777" w:rsidR="00B97EEB" w:rsidRPr="00B97EEB" w:rsidRDefault="00B97EEB" w:rsidP="00B97EEB">
                  <w:pPr>
                    <w:spacing w:line="220" w:lineRule="exact"/>
                    <w:ind w:left="140"/>
                    <w:rPr>
                      <w:rFonts w:ascii="Times New Roman" w:hAnsi="Times New Roman" w:cs="Times New Roman"/>
                      <w:sz w:val="20"/>
                      <w:szCs w:val="20"/>
                    </w:rPr>
                  </w:pPr>
                  <w:r w:rsidRPr="00B97EEB">
                    <w:rPr>
                      <w:rStyle w:val="Gvdemetni2Calibri9pt"/>
                      <w:rFonts w:ascii="Times New Roman" w:eastAsia="Courier New" w:hAnsi="Times New Roman" w:cs="Times New Roman"/>
                      <w:sz w:val="20"/>
                      <w:szCs w:val="20"/>
                    </w:rPr>
                    <w:t>Adı Soyadı</w:t>
                  </w:r>
                </w:p>
              </w:tc>
              <w:tc>
                <w:tcPr>
                  <w:tcW w:w="2928" w:type="dxa"/>
                  <w:tcBorders>
                    <w:top w:val="single" w:sz="4" w:space="0" w:color="auto"/>
                    <w:left w:val="single" w:sz="4" w:space="0" w:color="auto"/>
                  </w:tcBorders>
                  <w:shd w:val="clear" w:color="auto" w:fill="FFFFFF"/>
                </w:tcPr>
                <w:p w14:paraId="322BF50B" w14:textId="77777777" w:rsidR="00B97EEB" w:rsidRPr="00B97EEB" w:rsidRDefault="00B97EEB" w:rsidP="00B97EEB">
                  <w:pPr>
                    <w:rPr>
                      <w:rFonts w:ascii="Times New Roman" w:hAnsi="Times New Roman" w:cs="Times New Roman"/>
                      <w:sz w:val="20"/>
                      <w:szCs w:val="20"/>
                    </w:rPr>
                  </w:pPr>
                </w:p>
              </w:tc>
              <w:tc>
                <w:tcPr>
                  <w:tcW w:w="2928" w:type="dxa"/>
                  <w:tcBorders>
                    <w:top w:val="single" w:sz="4" w:space="0" w:color="auto"/>
                    <w:left w:val="single" w:sz="4" w:space="0" w:color="auto"/>
                  </w:tcBorders>
                  <w:shd w:val="clear" w:color="auto" w:fill="FFFFFF"/>
                </w:tcPr>
                <w:p w14:paraId="5B646EED" w14:textId="77777777" w:rsidR="00B97EEB" w:rsidRPr="00B97EEB" w:rsidRDefault="00B97EEB" w:rsidP="00B97EEB">
                  <w:pPr>
                    <w:rPr>
                      <w:rFonts w:ascii="Times New Roman" w:hAnsi="Times New Roman" w:cs="Times New Roman"/>
                      <w:sz w:val="20"/>
                      <w:szCs w:val="20"/>
                    </w:rPr>
                  </w:pPr>
                </w:p>
              </w:tc>
              <w:tc>
                <w:tcPr>
                  <w:tcW w:w="2957" w:type="dxa"/>
                  <w:tcBorders>
                    <w:top w:val="single" w:sz="4" w:space="0" w:color="auto"/>
                    <w:left w:val="single" w:sz="4" w:space="0" w:color="auto"/>
                    <w:right w:val="single" w:sz="4" w:space="0" w:color="auto"/>
                  </w:tcBorders>
                  <w:shd w:val="clear" w:color="auto" w:fill="FFFFFF"/>
                  <w:vAlign w:val="bottom"/>
                </w:tcPr>
                <w:p w14:paraId="37006253" w14:textId="5E237E94" w:rsidR="00B97EEB" w:rsidRPr="00B97EEB" w:rsidRDefault="00B97EEB" w:rsidP="00FD2787">
                  <w:pPr>
                    <w:spacing w:line="220" w:lineRule="exact"/>
                    <w:jc w:val="center"/>
                    <w:rPr>
                      <w:rFonts w:ascii="Times New Roman" w:hAnsi="Times New Roman" w:cs="Times New Roman"/>
                      <w:sz w:val="20"/>
                      <w:szCs w:val="20"/>
                    </w:rPr>
                  </w:pPr>
                  <w:proofErr w:type="spellStart"/>
                  <w:r w:rsidRPr="00B97EEB">
                    <w:rPr>
                      <w:rStyle w:val="Gvdemetni2Calibri9pt"/>
                      <w:rFonts w:ascii="Times New Roman" w:eastAsia="Courier New" w:hAnsi="Times New Roman" w:cs="Times New Roman"/>
                      <w:sz w:val="20"/>
                      <w:szCs w:val="20"/>
                    </w:rPr>
                    <w:t>Doç.Dr.</w:t>
                  </w:r>
                  <w:r w:rsidR="00564704">
                    <w:rPr>
                      <w:rStyle w:val="Gvdemetni2Calibri9pt"/>
                      <w:rFonts w:ascii="Times New Roman" w:eastAsia="Courier New" w:hAnsi="Times New Roman" w:cs="Times New Roman"/>
                      <w:sz w:val="20"/>
                      <w:szCs w:val="20"/>
                    </w:rPr>
                    <w:t>Tanju</w:t>
                  </w:r>
                  <w:proofErr w:type="spellEnd"/>
                  <w:r w:rsidR="00564704">
                    <w:rPr>
                      <w:rStyle w:val="Gvdemetni2Calibri9pt"/>
                      <w:rFonts w:ascii="Times New Roman" w:eastAsia="Courier New" w:hAnsi="Times New Roman" w:cs="Times New Roman"/>
                      <w:sz w:val="20"/>
                      <w:szCs w:val="20"/>
                    </w:rPr>
                    <w:t xml:space="preserve"> KAHRAMAN</w:t>
                  </w:r>
                </w:p>
              </w:tc>
            </w:tr>
            <w:tr w:rsidR="00B97EEB" w:rsidRPr="00B97EEB" w14:paraId="7A4E5856" w14:textId="77777777" w:rsidTr="00784344">
              <w:trPr>
                <w:trHeight w:hRule="exact" w:val="254"/>
                <w:jc w:val="center"/>
              </w:trPr>
              <w:tc>
                <w:tcPr>
                  <w:tcW w:w="1421" w:type="dxa"/>
                  <w:tcBorders>
                    <w:top w:val="single" w:sz="4" w:space="0" w:color="auto"/>
                    <w:left w:val="single" w:sz="4" w:space="0" w:color="auto"/>
                  </w:tcBorders>
                  <w:shd w:val="clear" w:color="auto" w:fill="FFFFFF"/>
                  <w:vAlign w:val="bottom"/>
                </w:tcPr>
                <w:p w14:paraId="47EE0F52" w14:textId="77777777" w:rsidR="00B97EEB" w:rsidRPr="00B97EEB" w:rsidRDefault="00B97EEB" w:rsidP="00B97EEB">
                  <w:pPr>
                    <w:spacing w:line="220" w:lineRule="exact"/>
                    <w:ind w:left="140"/>
                    <w:rPr>
                      <w:rFonts w:ascii="Times New Roman" w:hAnsi="Times New Roman" w:cs="Times New Roman"/>
                      <w:sz w:val="20"/>
                      <w:szCs w:val="20"/>
                    </w:rPr>
                  </w:pPr>
                  <w:proofErr w:type="spellStart"/>
                  <w:r w:rsidRPr="00B97EEB">
                    <w:rPr>
                      <w:rStyle w:val="Gvdemetni2Calibri9pt"/>
                      <w:rFonts w:ascii="Times New Roman" w:eastAsia="Courier New" w:hAnsi="Times New Roman" w:cs="Times New Roman"/>
                      <w:sz w:val="20"/>
                      <w:szCs w:val="20"/>
                    </w:rPr>
                    <w:t>Ünvanı</w:t>
                  </w:r>
                  <w:proofErr w:type="spellEnd"/>
                </w:p>
              </w:tc>
              <w:tc>
                <w:tcPr>
                  <w:tcW w:w="2928" w:type="dxa"/>
                  <w:tcBorders>
                    <w:top w:val="single" w:sz="4" w:space="0" w:color="auto"/>
                    <w:left w:val="single" w:sz="4" w:space="0" w:color="auto"/>
                  </w:tcBorders>
                  <w:shd w:val="clear" w:color="auto" w:fill="FFFFFF"/>
                  <w:vAlign w:val="bottom"/>
                </w:tcPr>
                <w:p w14:paraId="12CE8639" w14:textId="77777777" w:rsidR="00B97EEB" w:rsidRPr="00B97EEB" w:rsidRDefault="00B97EEB" w:rsidP="00B97EEB">
                  <w:pPr>
                    <w:spacing w:line="220" w:lineRule="exact"/>
                    <w:jc w:val="center"/>
                    <w:rPr>
                      <w:rFonts w:ascii="Times New Roman" w:hAnsi="Times New Roman" w:cs="Times New Roman"/>
                      <w:sz w:val="20"/>
                      <w:szCs w:val="20"/>
                    </w:rPr>
                  </w:pPr>
                  <w:r w:rsidRPr="00B97EEB">
                    <w:rPr>
                      <w:rStyle w:val="Gvdemetni2Calibri9pt"/>
                      <w:rFonts w:ascii="Times New Roman" w:eastAsia="Courier New" w:hAnsi="Times New Roman" w:cs="Times New Roman"/>
                      <w:sz w:val="20"/>
                      <w:szCs w:val="20"/>
                    </w:rPr>
                    <w:t>Öğrenci</w:t>
                  </w:r>
                </w:p>
              </w:tc>
              <w:tc>
                <w:tcPr>
                  <w:tcW w:w="2928" w:type="dxa"/>
                  <w:tcBorders>
                    <w:top w:val="single" w:sz="4" w:space="0" w:color="auto"/>
                    <w:left w:val="single" w:sz="4" w:space="0" w:color="auto"/>
                  </w:tcBorders>
                  <w:shd w:val="clear" w:color="auto" w:fill="FFFFFF"/>
                </w:tcPr>
                <w:p w14:paraId="17FFEC7C" w14:textId="77777777" w:rsidR="00B97EEB" w:rsidRPr="00B97EEB" w:rsidRDefault="00B97EEB" w:rsidP="00B97EEB">
                  <w:pPr>
                    <w:rPr>
                      <w:rFonts w:ascii="Times New Roman" w:hAnsi="Times New Roman" w:cs="Times New Roman"/>
                      <w:sz w:val="20"/>
                      <w:szCs w:val="20"/>
                    </w:rPr>
                  </w:pPr>
                </w:p>
              </w:tc>
              <w:tc>
                <w:tcPr>
                  <w:tcW w:w="2957" w:type="dxa"/>
                  <w:tcBorders>
                    <w:top w:val="single" w:sz="4" w:space="0" w:color="auto"/>
                    <w:left w:val="single" w:sz="4" w:space="0" w:color="auto"/>
                    <w:right w:val="single" w:sz="4" w:space="0" w:color="auto"/>
                  </w:tcBorders>
                  <w:shd w:val="clear" w:color="auto" w:fill="FFFFFF"/>
                  <w:vAlign w:val="bottom"/>
                </w:tcPr>
                <w:p w14:paraId="5020183A" w14:textId="77777777" w:rsidR="00B97EEB" w:rsidRPr="00B97EEB" w:rsidRDefault="00B97EEB" w:rsidP="00B97EEB">
                  <w:pPr>
                    <w:spacing w:line="220" w:lineRule="exact"/>
                    <w:jc w:val="center"/>
                    <w:rPr>
                      <w:rFonts w:ascii="Times New Roman" w:hAnsi="Times New Roman" w:cs="Times New Roman"/>
                      <w:sz w:val="20"/>
                      <w:szCs w:val="20"/>
                    </w:rPr>
                  </w:pPr>
                  <w:r w:rsidRPr="00B97EEB">
                    <w:rPr>
                      <w:rStyle w:val="Gvdemetni2Calibri9pt"/>
                      <w:rFonts w:ascii="Times New Roman" w:eastAsia="Courier New" w:hAnsi="Times New Roman" w:cs="Times New Roman"/>
                      <w:sz w:val="20"/>
                      <w:szCs w:val="20"/>
                    </w:rPr>
                    <w:t>Müdür</w:t>
                  </w:r>
                </w:p>
              </w:tc>
            </w:tr>
            <w:tr w:rsidR="00B97EEB" w:rsidRPr="00B97EEB" w14:paraId="168FC1F5" w14:textId="77777777" w:rsidTr="00784344">
              <w:trPr>
                <w:trHeight w:hRule="exact" w:val="254"/>
                <w:jc w:val="center"/>
              </w:trPr>
              <w:tc>
                <w:tcPr>
                  <w:tcW w:w="1421" w:type="dxa"/>
                  <w:tcBorders>
                    <w:top w:val="single" w:sz="4" w:space="0" w:color="auto"/>
                    <w:left w:val="single" w:sz="4" w:space="0" w:color="auto"/>
                  </w:tcBorders>
                  <w:shd w:val="clear" w:color="auto" w:fill="FFFFFF"/>
                  <w:vAlign w:val="bottom"/>
                </w:tcPr>
                <w:p w14:paraId="2A9FD155" w14:textId="77777777" w:rsidR="00B97EEB" w:rsidRPr="00B97EEB" w:rsidRDefault="00B97EEB" w:rsidP="00B97EEB">
                  <w:pPr>
                    <w:spacing w:line="220" w:lineRule="exact"/>
                    <w:ind w:left="140"/>
                    <w:rPr>
                      <w:rFonts w:ascii="Times New Roman" w:hAnsi="Times New Roman" w:cs="Times New Roman"/>
                      <w:sz w:val="20"/>
                      <w:szCs w:val="20"/>
                    </w:rPr>
                  </w:pPr>
                  <w:r w:rsidRPr="00B97EEB">
                    <w:rPr>
                      <w:rStyle w:val="Gvdemetni2Calibri9pt"/>
                      <w:rFonts w:ascii="Times New Roman" w:eastAsia="Courier New" w:hAnsi="Times New Roman" w:cs="Times New Roman"/>
                      <w:sz w:val="20"/>
                      <w:szCs w:val="20"/>
                    </w:rPr>
                    <w:t>Tarih</w:t>
                  </w:r>
                </w:p>
              </w:tc>
              <w:tc>
                <w:tcPr>
                  <w:tcW w:w="2928" w:type="dxa"/>
                  <w:tcBorders>
                    <w:top w:val="single" w:sz="4" w:space="0" w:color="auto"/>
                    <w:left w:val="single" w:sz="4" w:space="0" w:color="auto"/>
                  </w:tcBorders>
                  <w:shd w:val="clear" w:color="auto" w:fill="FFFFFF"/>
                  <w:vAlign w:val="bottom"/>
                </w:tcPr>
                <w:p w14:paraId="502E678B" w14:textId="77777777" w:rsidR="00B97EEB" w:rsidRPr="00B97EEB" w:rsidRDefault="00546225" w:rsidP="00FD2787">
                  <w:pPr>
                    <w:tabs>
                      <w:tab w:val="left" w:leader="dot" w:pos="211"/>
                      <w:tab w:val="left" w:leader="dot" w:pos="528"/>
                    </w:tabs>
                    <w:spacing w:line="220" w:lineRule="exact"/>
                    <w:jc w:val="center"/>
                    <w:rPr>
                      <w:rFonts w:ascii="Times New Roman" w:hAnsi="Times New Roman" w:cs="Times New Roman"/>
                      <w:sz w:val="20"/>
                      <w:szCs w:val="20"/>
                    </w:rPr>
                  </w:pPr>
                  <w:r>
                    <w:rPr>
                      <w:rStyle w:val="Gvdemetni2Calibri9pt"/>
                      <w:rFonts w:ascii="Times New Roman" w:hAnsi="Times New Roman" w:cs="Times New Roman"/>
                      <w:sz w:val="20"/>
                      <w:szCs w:val="20"/>
                    </w:rPr>
                    <w:t>/</w:t>
                  </w:r>
                  <w:r>
                    <w:rPr>
                      <w:rStyle w:val="Gvdemetni2Calibri9pt"/>
                      <w:rFonts w:ascii="Times New Roman" w:hAnsi="Times New Roman" w:cs="Times New Roman"/>
                      <w:sz w:val="20"/>
                      <w:szCs w:val="20"/>
                    </w:rPr>
                    <w:tab/>
                    <w:t>/</w:t>
                  </w:r>
                  <w:proofErr w:type="gramStart"/>
                  <w:r>
                    <w:rPr>
                      <w:rStyle w:val="Gvdemetni2Calibri9pt"/>
                      <w:rFonts w:ascii="Times New Roman" w:hAnsi="Times New Roman" w:cs="Times New Roman"/>
                      <w:sz w:val="20"/>
                      <w:szCs w:val="20"/>
                    </w:rPr>
                    <w:t>20</w:t>
                  </w:r>
                  <w:r w:rsidR="00FD2787">
                    <w:rPr>
                      <w:rStyle w:val="Gvdemetni2Calibri9pt"/>
                      <w:rFonts w:ascii="Times New Roman" w:hAnsi="Times New Roman" w:cs="Times New Roman"/>
                      <w:sz w:val="20"/>
                      <w:szCs w:val="20"/>
                    </w:rPr>
                    <w:t>..</w:t>
                  </w:r>
                  <w:proofErr w:type="gramEnd"/>
                </w:p>
              </w:tc>
              <w:tc>
                <w:tcPr>
                  <w:tcW w:w="2928" w:type="dxa"/>
                  <w:tcBorders>
                    <w:top w:val="single" w:sz="4" w:space="0" w:color="auto"/>
                    <w:left w:val="single" w:sz="4" w:space="0" w:color="auto"/>
                  </w:tcBorders>
                  <w:shd w:val="clear" w:color="auto" w:fill="FFFFFF"/>
                  <w:vAlign w:val="bottom"/>
                </w:tcPr>
                <w:p w14:paraId="1F472C25" w14:textId="77777777" w:rsidR="00B97EEB" w:rsidRPr="00B97EEB" w:rsidRDefault="00546225" w:rsidP="00B92D8B">
                  <w:pPr>
                    <w:tabs>
                      <w:tab w:val="left" w:leader="dot" w:pos="216"/>
                      <w:tab w:val="left" w:leader="dot" w:pos="528"/>
                    </w:tabs>
                    <w:spacing w:line="220" w:lineRule="exact"/>
                    <w:jc w:val="center"/>
                    <w:rPr>
                      <w:rFonts w:ascii="Times New Roman" w:hAnsi="Times New Roman" w:cs="Times New Roman"/>
                      <w:sz w:val="20"/>
                      <w:szCs w:val="20"/>
                    </w:rPr>
                  </w:pPr>
                  <w:r>
                    <w:rPr>
                      <w:rStyle w:val="Gvdemetni2Calibri9pt"/>
                      <w:rFonts w:ascii="Times New Roman" w:hAnsi="Times New Roman" w:cs="Times New Roman"/>
                      <w:sz w:val="20"/>
                      <w:szCs w:val="20"/>
                    </w:rPr>
                    <w:t>/</w:t>
                  </w:r>
                  <w:r w:rsidR="00FD2787">
                    <w:rPr>
                      <w:rStyle w:val="Gvdemetni2Calibri9pt"/>
                      <w:rFonts w:ascii="Times New Roman" w:hAnsi="Times New Roman" w:cs="Times New Roman"/>
                      <w:sz w:val="20"/>
                      <w:szCs w:val="20"/>
                    </w:rPr>
                    <w:tab/>
                    <w:t>/</w:t>
                  </w:r>
                  <w:proofErr w:type="gramStart"/>
                  <w:r w:rsidR="00FD2787">
                    <w:rPr>
                      <w:rStyle w:val="Gvdemetni2Calibri9pt"/>
                      <w:rFonts w:ascii="Times New Roman" w:hAnsi="Times New Roman" w:cs="Times New Roman"/>
                      <w:sz w:val="20"/>
                      <w:szCs w:val="20"/>
                    </w:rPr>
                    <w:t>20..</w:t>
                  </w:r>
                  <w:proofErr w:type="gramEnd"/>
                </w:p>
              </w:tc>
              <w:tc>
                <w:tcPr>
                  <w:tcW w:w="2957" w:type="dxa"/>
                  <w:tcBorders>
                    <w:top w:val="single" w:sz="4" w:space="0" w:color="auto"/>
                    <w:left w:val="single" w:sz="4" w:space="0" w:color="auto"/>
                    <w:right w:val="single" w:sz="4" w:space="0" w:color="auto"/>
                  </w:tcBorders>
                  <w:shd w:val="clear" w:color="auto" w:fill="FFFFFF"/>
                  <w:vAlign w:val="center"/>
                </w:tcPr>
                <w:p w14:paraId="08754975" w14:textId="77777777" w:rsidR="00B97EEB" w:rsidRPr="00B97EEB" w:rsidRDefault="00FD2787" w:rsidP="00B92D8B">
                  <w:pPr>
                    <w:tabs>
                      <w:tab w:val="left" w:leader="dot" w:pos="216"/>
                      <w:tab w:val="left" w:leader="dot" w:pos="528"/>
                    </w:tabs>
                    <w:spacing w:line="220" w:lineRule="exact"/>
                    <w:jc w:val="center"/>
                    <w:rPr>
                      <w:rFonts w:ascii="Times New Roman" w:hAnsi="Times New Roman" w:cs="Times New Roman"/>
                      <w:sz w:val="20"/>
                      <w:szCs w:val="20"/>
                    </w:rPr>
                  </w:pPr>
                  <w:r>
                    <w:rPr>
                      <w:rStyle w:val="Gvdemetni2Calibri9pt"/>
                      <w:rFonts w:ascii="Times New Roman" w:hAnsi="Times New Roman" w:cs="Times New Roman"/>
                      <w:sz w:val="20"/>
                      <w:szCs w:val="20"/>
                    </w:rPr>
                    <w:t>/</w:t>
                  </w:r>
                  <w:r>
                    <w:rPr>
                      <w:rStyle w:val="Gvdemetni2Calibri9pt"/>
                      <w:rFonts w:ascii="Times New Roman" w:hAnsi="Times New Roman" w:cs="Times New Roman"/>
                      <w:sz w:val="20"/>
                      <w:szCs w:val="20"/>
                    </w:rPr>
                    <w:tab/>
                    <w:t>/20..</w:t>
                  </w:r>
                </w:p>
              </w:tc>
            </w:tr>
            <w:tr w:rsidR="00B97EEB" w:rsidRPr="00B97EEB" w14:paraId="64F55728" w14:textId="77777777" w:rsidTr="00784344">
              <w:trPr>
                <w:trHeight w:hRule="exact" w:val="1157"/>
                <w:jc w:val="center"/>
              </w:trPr>
              <w:tc>
                <w:tcPr>
                  <w:tcW w:w="1421" w:type="dxa"/>
                  <w:tcBorders>
                    <w:top w:val="single" w:sz="4" w:space="0" w:color="auto"/>
                    <w:left w:val="single" w:sz="4" w:space="0" w:color="auto"/>
                    <w:bottom w:val="single" w:sz="4" w:space="0" w:color="auto"/>
                  </w:tcBorders>
                  <w:shd w:val="clear" w:color="auto" w:fill="FFFFFF"/>
                  <w:vAlign w:val="center"/>
                </w:tcPr>
                <w:p w14:paraId="24108D2D" w14:textId="77777777" w:rsidR="00B97EEB" w:rsidRPr="00B97EEB" w:rsidRDefault="00EA2752" w:rsidP="00B97EEB">
                  <w:pPr>
                    <w:spacing w:line="220" w:lineRule="exact"/>
                    <w:ind w:left="140"/>
                    <w:rPr>
                      <w:rFonts w:ascii="Times New Roman" w:hAnsi="Times New Roman" w:cs="Times New Roman"/>
                      <w:sz w:val="20"/>
                      <w:szCs w:val="20"/>
                    </w:rPr>
                  </w:pPr>
                  <w:r>
                    <w:rPr>
                      <w:rStyle w:val="Gvdemetni2Calibri9pt"/>
                    </w:rPr>
                    <w:t>İmzası</w:t>
                  </w:r>
                </w:p>
              </w:tc>
              <w:tc>
                <w:tcPr>
                  <w:tcW w:w="2928" w:type="dxa"/>
                  <w:tcBorders>
                    <w:top w:val="single" w:sz="4" w:space="0" w:color="auto"/>
                    <w:left w:val="single" w:sz="4" w:space="0" w:color="auto"/>
                    <w:bottom w:val="single" w:sz="4" w:space="0" w:color="auto"/>
                  </w:tcBorders>
                  <w:shd w:val="clear" w:color="auto" w:fill="FFFFFF"/>
                </w:tcPr>
                <w:p w14:paraId="2A04C187" w14:textId="77777777" w:rsidR="00B97EEB" w:rsidRPr="00B97EEB" w:rsidRDefault="00B97EEB" w:rsidP="00B97EEB">
                  <w:pPr>
                    <w:rPr>
                      <w:rFonts w:ascii="Times New Roman" w:hAnsi="Times New Roman" w:cs="Times New Roman"/>
                      <w:sz w:val="20"/>
                      <w:szCs w:val="20"/>
                    </w:rPr>
                  </w:pPr>
                </w:p>
              </w:tc>
              <w:tc>
                <w:tcPr>
                  <w:tcW w:w="2928" w:type="dxa"/>
                  <w:tcBorders>
                    <w:top w:val="single" w:sz="4" w:space="0" w:color="auto"/>
                    <w:left w:val="single" w:sz="4" w:space="0" w:color="auto"/>
                    <w:bottom w:val="single" w:sz="4" w:space="0" w:color="auto"/>
                  </w:tcBorders>
                  <w:shd w:val="clear" w:color="auto" w:fill="FFFFFF"/>
                  <w:vAlign w:val="center"/>
                </w:tcPr>
                <w:p w14:paraId="13812B24" w14:textId="77777777" w:rsidR="00B97EEB" w:rsidRPr="00B97EEB" w:rsidRDefault="00B97EEB" w:rsidP="00B97EEB">
                  <w:pPr>
                    <w:spacing w:line="120" w:lineRule="exact"/>
                    <w:ind w:left="2120"/>
                    <w:rPr>
                      <w:rFonts w:ascii="Times New Roman" w:hAnsi="Times New Roman" w:cs="Times New Roman"/>
                      <w:sz w:val="20"/>
                      <w:szCs w:val="20"/>
                    </w:rPr>
                  </w:pPr>
                </w:p>
              </w:tc>
              <w:tc>
                <w:tcPr>
                  <w:tcW w:w="2957" w:type="dxa"/>
                  <w:tcBorders>
                    <w:top w:val="single" w:sz="4" w:space="0" w:color="auto"/>
                    <w:left w:val="single" w:sz="4" w:space="0" w:color="auto"/>
                    <w:bottom w:val="single" w:sz="4" w:space="0" w:color="auto"/>
                    <w:right w:val="single" w:sz="4" w:space="0" w:color="auto"/>
                  </w:tcBorders>
                  <w:shd w:val="clear" w:color="auto" w:fill="FFFFFF"/>
                </w:tcPr>
                <w:p w14:paraId="5D60C869" w14:textId="77777777" w:rsidR="00B97EEB" w:rsidRPr="00B97EEB" w:rsidRDefault="00B97EEB" w:rsidP="00B97EEB">
                  <w:pPr>
                    <w:rPr>
                      <w:rFonts w:ascii="Times New Roman" w:hAnsi="Times New Roman" w:cs="Times New Roman"/>
                      <w:sz w:val="20"/>
                      <w:szCs w:val="20"/>
                    </w:rPr>
                  </w:pPr>
                </w:p>
              </w:tc>
            </w:tr>
          </w:tbl>
          <w:p w14:paraId="331D92C4" w14:textId="77777777" w:rsidR="00B97EEB" w:rsidRPr="00B97EEB" w:rsidRDefault="00B97EEB" w:rsidP="00B97EEB">
            <w:pPr>
              <w:framePr w:w="10234" w:wrap="notBeside" w:vAnchor="text" w:hAnchor="text" w:xAlign="center" w:y="1"/>
              <w:rPr>
                <w:rFonts w:ascii="Times New Roman" w:hAnsi="Times New Roman" w:cs="Times New Roman"/>
                <w:sz w:val="20"/>
                <w:szCs w:val="20"/>
              </w:rPr>
            </w:pPr>
          </w:p>
          <w:p w14:paraId="10943F00" w14:textId="77777777" w:rsidR="00B97EEB" w:rsidRPr="00B97EEB" w:rsidRDefault="00B97EEB">
            <w:pPr>
              <w:rPr>
                <w:rFonts w:ascii="Times New Roman" w:hAnsi="Times New Roman" w:cs="Times New Roman"/>
                <w:sz w:val="20"/>
                <w:szCs w:val="20"/>
              </w:rPr>
            </w:pPr>
          </w:p>
          <w:p w14:paraId="224195A7" w14:textId="77777777" w:rsidR="00EA2752" w:rsidRPr="00B97EEB" w:rsidRDefault="00EA2752">
            <w:pPr>
              <w:rPr>
                <w:rFonts w:ascii="Times New Roman" w:hAnsi="Times New Roman" w:cs="Times New Roman"/>
                <w:sz w:val="20"/>
                <w:szCs w:val="20"/>
              </w:rPr>
            </w:pPr>
          </w:p>
        </w:tc>
      </w:tr>
    </w:tbl>
    <w:p w14:paraId="116B37DE" w14:textId="77777777" w:rsidR="00852AD8" w:rsidRDefault="00852AD8">
      <w:pPr>
        <w:rPr>
          <w:rFonts w:ascii="Times New Roman" w:hAnsi="Times New Roman" w:cs="Times New Roman"/>
          <w:sz w:val="20"/>
          <w:szCs w:val="20"/>
        </w:rPr>
      </w:pPr>
    </w:p>
    <w:p w14:paraId="594B09C0" w14:textId="77777777" w:rsidR="00B55DFF" w:rsidRDefault="00B55DFF">
      <w:pPr>
        <w:rPr>
          <w:rFonts w:ascii="Times New Roman" w:hAnsi="Times New Roman" w:cs="Times New Roman"/>
          <w:sz w:val="20"/>
          <w:szCs w:val="20"/>
        </w:rPr>
        <w:sectPr w:rsidR="00B55DFF" w:rsidSect="00B97EEB">
          <w:pgSz w:w="11906" w:h="16838"/>
          <w:pgMar w:top="567" w:right="567" w:bottom="567" w:left="567" w:header="709" w:footer="709" w:gutter="0"/>
          <w:cols w:space="708"/>
          <w:docGrid w:linePitch="360"/>
        </w:sectPr>
      </w:pPr>
    </w:p>
    <w:p w14:paraId="2EC1FD3E" w14:textId="77777777" w:rsidR="00B55DFF" w:rsidRDefault="00B55DFF" w:rsidP="00B55DFF">
      <w:pPr>
        <w:spacing w:after="0"/>
        <w:jc w:val="center"/>
        <w:rPr>
          <w:rFonts w:ascii="Times New Roman" w:hAnsi="Times New Roman" w:cs="Times New Roman"/>
          <w:b/>
        </w:rPr>
      </w:pPr>
      <w:r w:rsidRPr="00461EC2">
        <w:rPr>
          <w:rFonts w:ascii="Times New Roman" w:hAnsi="Times New Roman" w:cs="Times New Roman"/>
          <w:b/>
        </w:rPr>
        <w:lastRenderedPageBreak/>
        <w:t>MANİSA CELAL BAYAR ÜNİVERSİTESİ</w:t>
      </w:r>
    </w:p>
    <w:p w14:paraId="631CFBFA" w14:textId="77777777" w:rsidR="00B55DFF" w:rsidRPr="00461EC2" w:rsidRDefault="00B55DFF" w:rsidP="00B55DFF">
      <w:pPr>
        <w:spacing w:after="0"/>
        <w:jc w:val="center"/>
        <w:rPr>
          <w:rFonts w:ascii="Times New Roman" w:hAnsi="Times New Roman" w:cs="Times New Roman"/>
          <w:b/>
        </w:rPr>
      </w:pPr>
      <w:r>
        <w:rPr>
          <w:rFonts w:ascii="Times New Roman" w:hAnsi="Times New Roman" w:cs="Times New Roman"/>
          <w:b/>
        </w:rPr>
        <w:t>SALİHLİ MESLEK YÜKSEKOKULU</w:t>
      </w:r>
    </w:p>
    <w:p w14:paraId="69FB9875" w14:textId="77777777" w:rsidR="00B55DFF" w:rsidRPr="00461EC2" w:rsidRDefault="00B55DFF" w:rsidP="00B55DFF">
      <w:pPr>
        <w:spacing w:after="0"/>
        <w:jc w:val="center"/>
        <w:rPr>
          <w:rFonts w:ascii="Times New Roman" w:hAnsi="Times New Roman" w:cs="Times New Roman"/>
          <w:b/>
        </w:rPr>
      </w:pPr>
      <w:r w:rsidRPr="00461EC2">
        <w:rPr>
          <w:rFonts w:ascii="Times New Roman" w:hAnsi="Times New Roman" w:cs="Times New Roman"/>
          <w:b/>
        </w:rPr>
        <w:t>STAJ ÜCRETLERİNE İŞSİZLİK FONU KATKISI BİLGİ FORMU</w:t>
      </w:r>
    </w:p>
    <w:p w14:paraId="7414BD42" w14:textId="77777777" w:rsidR="00B55DFF" w:rsidRDefault="00B55DFF" w:rsidP="00B55DFF">
      <w:pPr>
        <w:pStyle w:val="Default"/>
      </w:pPr>
    </w:p>
    <w:p w14:paraId="5AAD7760" w14:textId="77777777" w:rsidR="00B55DFF" w:rsidRDefault="00B55DFF" w:rsidP="00B55DFF">
      <w:pPr>
        <w:pStyle w:val="Default"/>
        <w:jc w:val="both"/>
        <w:rPr>
          <w:sz w:val="20"/>
          <w:szCs w:val="20"/>
        </w:rPr>
      </w:pPr>
      <w:r>
        <w:t xml:space="preserve"> </w:t>
      </w:r>
      <w:r>
        <w:tab/>
      </w:r>
      <w:r>
        <w:rPr>
          <w:sz w:val="20"/>
          <w:szCs w:val="20"/>
        </w:rPr>
        <w:t xml:space="preserve">3308 Sayılı Mesleki Eğitim Kanunun </w:t>
      </w:r>
      <w:r>
        <w:rPr>
          <w:b/>
          <w:bCs/>
          <w:sz w:val="20"/>
          <w:szCs w:val="20"/>
        </w:rPr>
        <w:t xml:space="preserve">Geçici Madde 12 – (Ek: 2/12/2016 - 6764/48 </w:t>
      </w:r>
      <w:proofErr w:type="spellStart"/>
      <w:r>
        <w:rPr>
          <w:b/>
          <w:bCs/>
          <w:sz w:val="20"/>
          <w:szCs w:val="20"/>
        </w:rPr>
        <w:t>md.</w:t>
      </w:r>
      <w:proofErr w:type="spellEnd"/>
      <w:r>
        <w:rPr>
          <w:b/>
          <w:bCs/>
          <w:sz w:val="20"/>
          <w:szCs w:val="20"/>
        </w:rPr>
        <w:t xml:space="preserve">): </w:t>
      </w:r>
      <w:r>
        <w:rPr>
          <w:sz w:val="20"/>
          <w:szCs w:val="20"/>
        </w:rPr>
        <w:t>2017-2018 eğitim ve</w:t>
      </w:r>
    </w:p>
    <w:p w14:paraId="4BC97504" w14:textId="77777777" w:rsidR="00B55DFF" w:rsidRDefault="00B55DFF" w:rsidP="00B55DFF">
      <w:pPr>
        <w:pStyle w:val="Default"/>
        <w:jc w:val="both"/>
        <w:rPr>
          <w:sz w:val="20"/>
          <w:szCs w:val="20"/>
        </w:rPr>
      </w:pPr>
      <w:r>
        <w:rPr>
          <w:sz w:val="20"/>
          <w:szCs w:val="20"/>
        </w:rPr>
        <w:t xml:space="preserve"> </w:t>
      </w:r>
      <w:proofErr w:type="gramStart"/>
      <w:r>
        <w:rPr>
          <w:sz w:val="20"/>
          <w:szCs w:val="20"/>
        </w:rPr>
        <w:t>öğretim</w:t>
      </w:r>
      <w:proofErr w:type="gramEnd"/>
      <w:r>
        <w:rPr>
          <w:sz w:val="20"/>
          <w:szCs w:val="20"/>
        </w:rPr>
        <w:t xml:space="preserve"> yılı sonuna kadar uygulanmak üzere aday çırak ve çıraklar ile 18 inci madde hükümleri uyarınca işletmelerde</w:t>
      </w:r>
    </w:p>
    <w:p w14:paraId="0A9AFDD0" w14:textId="77777777" w:rsidR="00B55DFF" w:rsidRDefault="00B55DFF" w:rsidP="00B55DFF">
      <w:pPr>
        <w:pStyle w:val="Default"/>
        <w:jc w:val="both"/>
        <w:rPr>
          <w:sz w:val="20"/>
          <w:szCs w:val="20"/>
        </w:rPr>
      </w:pPr>
      <w:r>
        <w:rPr>
          <w:sz w:val="20"/>
          <w:szCs w:val="20"/>
        </w:rPr>
        <w:t xml:space="preserve"> </w:t>
      </w:r>
      <w:proofErr w:type="gramStart"/>
      <w:r>
        <w:rPr>
          <w:sz w:val="20"/>
          <w:szCs w:val="20"/>
        </w:rPr>
        <w:t>mesleki</w:t>
      </w:r>
      <w:proofErr w:type="gramEnd"/>
      <w:r>
        <w:rPr>
          <w:sz w:val="20"/>
          <w:szCs w:val="20"/>
        </w:rPr>
        <w:t xml:space="preserve"> eğitim gören, staj veya tamamlayıcı eğitime devam eden öğrencilere, 25 inci maddenin birinci fıkrası kapsamında yapılacak ödemeler </w:t>
      </w:r>
      <w:r>
        <w:rPr>
          <w:b/>
          <w:bCs/>
          <w:sz w:val="20"/>
          <w:szCs w:val="20"/>
        </w:rPr>
        <w:t>asgari ücretin (AGİ Hariç tutarı) net tutarının yüzde otuzundan az olamaz</w:t>
      </w:r>
      <w:r>
        <w:rPr>
          <w:sz w:val="20"/>
          <w:szCs w:val="20"/>
        </w:rPr>
        <w:t xml:space="preserve">. Ödenebilecek en az </w:t>
      </w:r>
    </w:p>
    <w:p w14:paraId="7707C27E" w14:textId="77777777" w:rsidR="00B55DFF" w:rsidRDefault="00B55DFF" w:rsidP="00B55DFF">
      <w:pPr>
        <w:pStyle w:val="Default"/>
        <w:jc w:val="both"/>
        <w:rPr>
          <w:sz w:val="20"/>
          <w:szCs w:val="20"/>
        </w:rPr>
      </w:pPr>
      <w:proofErr w:type="gramStart"/>
      <w:r>
        <w:rPr>
          <w:sz w:val="20"/>
          <w:szCs w:val="20"/>
        </w:rPr>
        <w:t>ücretin</w:t>
      </w:r>
      <w:proofErr w:type="gramEnd"/>
      <w:r>
        <w:rPr>
          <w:sz w:val="20"/>
          <w:szCs w:val="20"/>
        </w:rPr>
        <w:t>; yirmiden az personel çalıştıran işletmeler için üçte ikisi, yirmi ve üzerinde personel çalıştıran işletmeler için üçte biri, 25/8/1999 tarihli ve 4447 sayılı İşsizlik Sigortası Kanununun 53 üncü maddesinin üçüncü fıkrasının (B) bendinin (h)</w:t>
      </w:r>
    </w:p>
    <w:p w14:paraId="7FBD42DF" w14:textId="77777777" w:rsidR="00B55DFF" w:rsidRDefault="00B55DFF" w:rsidP="00B55DFF">
      <w:pPr>
        <w:pStyle w:val="Default"/>
        <w:jc w:val="both"/>
        <w:rPr>
          <w:sz w:val="20"/>
          <w:szCs w:val="20"/>
        </w:rPr>
      </w:pPr>
      <w:r>
        <w:rPr>
          <w:sz w:val="20"/>
          <w:szCs w:val="20"/>
        </w:rPr>
        <w:t xml:space="preserve"> </w:t>
      </w:r>
      <w:proofErr w:type="gramStart"/>
      <w:r>
        <w:rPr>
          <w:sz w:val="20"/>
          <w:szCs w:val="20"/>
        </w:rPr>
        <w:t>alt</w:t>
      </w:r>
      <w:proofErr w:type="gramEnd"/>
      <w:r>
        <w:rPr>
          <w:sz w:val="20"/>
          <w:szCs w:val="20"/>
        </w:rPr>
        <w:t xml:space="preserve"> bendi için ayrılan tutardan </w:t>
      </w:r>
      <w:r>
        <w:rPr>
          <w:b/>
          <w:bCs/>
          <w:sz w:val="20"/>
          <w:szCs w:val="20"/>
        </w:rPr>
        <w:t xml:space="preserve">Devlet katkısı olarak ödenir. </w:t>
      </w:r>
    </w:p>
    <w:p w14:paraId="1ABB62D2" w14:textId="77777777" w:rsidR="00B55DFF" w:rsidRDefault="00B55DFF" w:rsidP="00B55DFF">
      <w:pPr>
        <w:pStyle w:val="Default"/>
        <w:jc w:val="right"/>
        <w:rPr>
          <w:sz w:val="20"/>
          <w:szCs w:val="20"/>
        </w:rPr>
      </w:pPr>
      <w:r>
        <w:rPr>
          <w:sz w:val="20"/>
          <w:szCs w:val="20"/>
        </w:rPr>
        <w:t xml:space="preserve">Bu form firma tarafından imzalanarak </w:t>
      </w:r>
      <w:r>
        <w:rPr>
          <w:b/>
          <w:bCs/>
          <w:sz w:val="20"/>
          <w:szCs w:val="20"/>
        </w:rPr>
        <w:t xml:space="preserve">öğrenci </w:t>
      </w:r>
      <w:r>
        <w:rPr>
          <w:sz w:val="20"/>
          <w:szCs w:val="20"/>
        </w:rPr>
        <w:t>tarafından kendi Meslek Yüksekokuluna gerekli evraklarla birlikte</w:t>
      </w:r>
    </w:p>
    <w:p w14:paraId="21CAC4DE" w14:textId="77777777" w:rsidR="00B55DFF" w:rsidRDefault="00B55DFF" w:rsidP="00B55DFF">
      <w:pPr>
        <w:pStyle w:val="Default"/>
        <w:jc w:val="both"/>
        <w:rPr>
          <w:sz w:val="20"/>
          <w:szCs w:val="20"/>
        </w:rPr>
      </w:pPr>
      <w:r>
        <w:rPr>
          <w:sz w:val="20"/>
          <w:szCs w:val="20"/>
        </w:rPr>
        <w:t xml:space="preserve"> </w:t>
      </w:r>
      <w:proofErr w:type="gramStart"/>
      <w:r>
        <w:rPr>
          <w:sz w:val="20"/>
          <w:szCs w:val="20"/>
        </w:rPr>
        <w:t>teslim</w:t>
      </w:r>
      <w:proofErr w:type="gramEnd"/>
      <w:r>
        <w:rPr>
          <w:sz w:val="20"/>
          <w:szCs w:val="20"/>
        </w:rPr>
        <w:t xml:space="preserve"> edilecektir. </w:t>
      </w:r>
    </w:p>
    <w:p w14:paraId="7AEF436C" w14:textId="77777777" w:rsidR="00B55DFF" w:rsidRDefault="00B55DFF" w:rsidP="00B55DFF">
      <w:pPr>
        <w:spacing w:after="0"/>
        <w:jc w:val="right"/>
        <w:rPr>
          <w:sz w:val="20"/>
          <w:szCs w:val="20"/>
        </w:rPr>
      </w:pPr>
      <w:r>
        <w:rPr>
          <w:b/>
          <w:bCs/>
          <w:sz w:val="20"/>
          <w:szCs w:val="20"/>
        </w:rPr>
        <w:t xml:space="preserve">Not: </w:t>
      </w:r>
      <w:r>
        <w:rPr>
          <w:sz w:val="20"/>
          <w:szCs w:val="20"/>
        </w:rPr>
        <w:t>Kamu kurum ve kuruluşları bu kapsam dışındadır; Kamu kurum ve kuruluşlarında staj yapan öğrenciler için</w:t>
      </w:r>
    </w:p>
    <w:p w14:paraId="47FA9114" w14:textId="77777777" w:rsidR="00B55DFF" w:rsidRDefault="00B55DFF" w:rsidP="00B55DFF">
      <w:pPr>
        <w:spacing w:after="0"/>
        <w:jc w:val="both"/>
      </w:pPr>
      <w:r>
        <w:rPr>
          <w:sz w:val="20"/>
          <w:szCs w:val="20"/>
        </w:rPr>
        <w:t xml:space="preserve"> </w:t>
      </w:r>
      <w:proofErr w:type="gramStart"/>
      <w:r>
        <w:rPr>
          <w:sz w:val="20"/>
          <w:szCs w:val="20"/>
        </w:rPr>
        <w:t>bu</w:t>
      </w:r>
      <w:proofErr w:type="gramEnd"/>
      <w:r>
        <w:rPr>
          <w:sz w:val="20"/>
          <w:szCs w:val="20"/>
        </w:rPr>
        <w:t xml:space="preserve"> formun doldurulmasına gerek yoktur.</w:t>
      </w:r>
    </w:p>
    <w:p w14:paraId="729C7611" w14:textId="77777777" w:rsidR="00B55DFF" w:rsidRDefault="00B55DFF" w:rsidP="00B55DFF">
      <w:pPr>
        <w:pStyle w:val="Default"/>
      </w:pPr>
    </w:p>
    <w:p w14:paraId="776A6727" w14:textId="77777777" w:rsidR="00B55DFF" w:rsidRPr="00461EC2" w:rsidRDefault="00B55DFF" w:rsidP="00B55DFF">
      <w:pPr>
        <w:jc w:val="center"/>
        <w:rPr>
          <w:rFonts w:ascii="Times New Roman" w:hAnsi="Times New Roman" w:cs="Times New Roman"/>
          <w:b/>
        </w:rPr>
      </w:pPr>
      <w:r w:rsidRPr="00461EC2">
        <w:rPr>
          <w:rFonts w:ascii="Times New Roman" w:hAnsi="Times New Roman" w:cs="Times New Roman"/>
          <w:b/>
        </w:rPr>
        <w:t>ÖĞRENCİYE AİT BİLGİLER</w:t>
      </w:r>
    </w:p>
    <w:tbl>
      <w:tblPr>
        <w:tblStyle w:val="TabloKlavuzu"/>
        <w:tblW w:w="9765" w:type="dxa"/>
        <w:tblLook w:val="04A0" w:firstRow="1" w:lastRow="0" w:firstColumn="1" w:lastColumn="0" w:noHBand="0" w:noVBand="1"/>
      </w:tblPr>
      <w:tblGrid>
        <w:gridCol w:w="4957"/>
        <w:gridCol w:w="283"/>
        <w:gridCol w:w="4525"/>
      </w:tblGrid>
      <w:tr w:rsidR="00B55DFF" w14:paraId="54E46BEA" w14:textId="77777777" w:rsidTr="00F53F37">
        <w:trPr>
          <w:trHeight w:val="340"/>
        </w:trPr>
        <w:tc>
          <w:tcPr>
            <w:tcW w:w="4957" w:type="dxa"/>
            <w:vAlign w:val="center"/>
          </w:tcPr>
          <w:p w14:paraId="48044279" w14:textId="77777777" w:rsidR="00B55DFF" w:rsidRPr="00D8331A" w:rsidRDefault="00B55DFF" w:rsidP="00F53F37">
            <w:pPr>
              <w:rPr>
                <w:rFonts w:ascii="Times New Roman" w:hAnsi="Times New Roman" w:cs="Times New Roman"/>
                <w:b/>
                <w:sz w:val="18"/>
                <w:szCs w:val="18"/>
              </w:rPr>
            </w:pPr>
            <w:r w:rsidRPr="00D8331A">
              <w:rPr>
                <w:rFonts w:ascii="Times New Roman" w:hAnsi="Times New Roman" w:cs="Times New Roman"/>
                <w:b/>
                <w:sz w:val="18"/>
                <w:szCs w:val="18"/>
              </w:rPr>
              <w:t>ADI SOYADI</w:t>
            </w:r>
          </w:p>
        </w:tc>
        <w:tc>
          <w:tcPr>
            <w:tcW w:w="283" w:type="dxa"/>
            <w:vAlign w:val="center"/>
          </w:tcPr>
          <w:p w14:paraId="6676E6CF" w14:textId="77777777" w:rsidR="00B55DFF" w:rsidRDefault="00B55DFF" w:rsidP="00F53F37">
            <w:pPr>
              <w:rPr>
                <w:rFonts w:ascii="Times New Roman" w:hAnsi="Times New Roman" w:cs="Times New Roman"/>
              </w:rPr>
            </w:pPr>
            <w:r>
              <w:rPr>
                <w:rFonts w:ascii="Times New Roman" w:hAnsi="Times New Roman" w:cs="Times New Roman"/>
              </w:rPr>
              <w:t>:</w:t>
            </w:r>
          </w:p>
        </w:tc>
        <w:tc>
          <w:tcPr>
            <w:tcW w:w="4525" w:type="dxa"/>
          </w:tcPr>
          <w:p w14:paraId="7A817EA5" w14:textId="77777777" w:rsidR="00B55DFF" w:rsidRDefault="00B55DFF" w:rsidP="00F53F37">
            <w:pPr>
              <w:rPr>
                <w:rFonts w:ascii="Times New Roman" w:hAnsi="Times New Roman" w:cs="Times New Roman"/>
              </w:rPr>
            </w:pPr>
          </w:p>
        </w:tc>
      </w:tr>
      <w:tr w:rsidR="00B55DFF" w14:paraId="7338FA7A" w14:textId="77777777" w:rsidTr="00F53F37">
        <w:trPr>
          <w:trHeight w:val="340"/>
        </w:trPr>
        <w:tc>
          <w:tcPr>
            <w:tcW w:w="4957" w:type="dxa"/>
            <w:vAlign w:val="center"/>
          </w:tcPr>
          <w:p w14:paraId="5A0CC01B" w14:textId="77777777" w:rsidR="00B55DFF" w:rsidRPr="00D8331A" w:rsidRDefault="00B55DFF" w:rsidP="00F53F37">
            <w:pPr>
              <w:rPr>
                <w:rFonts w:ascii="Times New Roman" w:hAnsi="Times New Roman" w:cs="Times New Roman"/>
                <w:b/>
                <w:sz w:val="18"/>
                <w:szCs w:val="18"/>
              </w:rPr>
            </w:pPr>
            <w:r w:rsidRPr="00D8331A">
              <w:rPr>
                <w:rFonts w:ascii="Times New Roman" w:hAnsi="Times New Roman" w:cs="Times New Roman"/>
                <w:b/>
                <w:sz w:val="18"/>
                <w:szCs w:val="18"/>
              </w:rPr>
              <w:t>T.C. KİMLİK NO</w:t>
            </w:r>
          </w:p>
        </w:tc>
        <w:tc>
          <w:tcPr>
            <w:tcW w:w="283" w:type="dxa"/>
            <w:vAlign w:val="center"/>
          </w:tcPr>
          <w:p w14:paraId="3632AC51" w14:textId="77777777" w:rsidR="00B55DFF" w:rsidRDefault="00B55DFF" w:rsidP="00F53F37">
            <w:pPr>
              <w:rPr>
                <w:rFonts w:ascii="Times New Roman" w:hAnsi="Times New Roman" w:cs="Times New Roman"/>
              </w:rPr>
            </w:pPr>
            <w:r>
              <w:rPr>
                <w:rFonts w:ascii="Times New Roman" w:hAnsi="Times New Roman" w:cs="Times New Roman"/>
              </w:rPr>
              <w:t>:</w:t>
            </w:r>
          </w:p>
        </w:tc>
        <w:tc>
          <w:tcPr>
            <w:tcW w:w="4525" w:type="dxa"/>
          </w:tcPr>
          <w:p w14:paraId="51097777" w14:textId="77777777" w:rsidR="00B55DFF" w:rsidRDefault="00B55DFF" w:rsidP="00F53F37">
            <w:pPr>
              <w:rPr>
                <w:rFonts w:ascii="Times New Roman" w:hAnsi="Times New Roman" w:cs="Times New Roman"/>
              </w:rPr>
            </w:pPr>
          </w:p>
        </w:tc>
      </w:tr>
      <w:tr w:rsidR="00B55DFF" w14:paraId="2D1A2CF7" w14:textId="77777777" w:rsidTr="00F53F37">
        <w:trPr>
          <w:trHeight w:val="340"/>
        </w:trPr>
        <w:tc>
          <w:tcPr>
            <w:tcW w:w="4957" w:type="dxa"/>
            <w:vAlign w:val="center"/>
          </w:tcPr>
          <w:p w14:paraId="6BEE09E3" w14:textId="77777777" w:rsidR="00B55DFF" w:rsidRPr="00D8331A" w:rsidRDefault="00B55DFF" w:rsidP="00F53F37">
            <w:pPr>
              <w:rPr>
                <w:rFonts w:ascii="Times New Roman" w:hAnsi="Times New Roman" w:cs="Times New Roman"/>
                <w:b/>
                <w:sz w:val="18"/>
                <w:szCs w:val="18"/>
              </w:rPr>
            </w:pPr>
            <w:r w:rsidRPr="00D8331A">
              <w:rPr>
                <w:rFonts w:ascii="Times New Roman" w:hAnsi="Times New Roman" w:cs="Times New Roman"/>
                <w:b/>
                <w:sz w:val="18"/>
                <w:szCs w:val="18"/>
              </w:rPr>
              <w:t>DOĞUM TARİHİ</w:t>
            </w:r>
          </w:p>
        </w:tc>
        <w:tc>
          <w:tcPr>
            <w:tcW w:w="283" w:type="dxa"/>
            <w:vAlign w:val="center"/>
          </w:tcPr>
          <w:p w14:paraId="25FE3524" w14:textId="77777777" w:rsidR="00B55DFF" w:rsidRDefault="00B55DFF" w:rsidP="00F53F37">
            <w:pPr>
              <w:rPr>
                <w:rFonts w:ascii="Times New Roman" w:hAnsi="Times New Roman" w:cs="Times New Roman"/>
              </w:rPr>
            </w:pPr>
            <w:r>
              <w:rPr>
                <w:rFonts w:ascii="Times New Roman" w:hAnsi="Times New Roman" w:cs="Times New Roman"/>
              </w:rPr>
              <w:t>:</w:t>
            </w:r>
          </w:p>
        </w:tc>
        <w:tc>
          <w:tcPr>
            <w:tcW w:w="4525" w:type="dxa"/>
          </w:tcPr>
          <w:p w14:paraId="24495A4E" w14:textId="77777777" w:rsidR="00B55DFF" w:rsidRDefault="00B55DFF" w:rsidP="00F53F37">
            <w:pPr>
              <w:rPr>
                <w:rFonts w:ascii="Times New Roman" w:hAnsi="Times New Roman" w:cs="Times New Roman"/>
              </w:rPr>
            </w:pPr>
          </w:p>
        </w:tc>
      </w:tr>
      <w:tr w:rsidR="00B55DFF" w14:paraId="138AC29C" w14:textId="77777777" w:rsidTr="00F53F37">
        <w:trPr>
          <w:trHeight w:val="340"/>
        </w:trPr>
        <w:tc>
          <w:tcPr>
            <w:tcW w:w="4957" w:type="dxa"/>
            <w:vAlign w:val="center"/>
          </w:tcPr>
          <w:p w14:paraId="603BD645" w14:textId="77777777" w:rsidR="00B55DFF" w:rsidRPr="00D8331A" w:rsidRDefault="00B55DFF" w:rsidP="00F53F37">
            <w:pPr>
              <w:rPr>
                <w:rFonts w:ascii="Times New Roman" w:hAnsi="Times New Roman" w:cs="Times New Roman"/>
                <w:b/>
                <w:sz w:val="18"/>
                <w:szCs w:val="18"/>
              </w:rPr>
            </w:pPr>
            <w:r w:rsidRPr="00D8331A">
              <w:rPr>
                <w:rFonts w:ascii="Times New Roman" w:hAnsi="Times New Roman" w:cs="Times New Roman"/>
                <w:b/>
                <w:sz w:val="18"/>
                <w:szCs w:val="18"/>
              </w:rPr>
              <w:t>ÖĞRENCİ NO</w:t>
            </w:r>
          </w:p>
        </w:tc>
        <w:tc>
          <w:tcPr>
            <w:tcW w:w="283" w:type="dxa"/>
            <w:vAlign w:val="center"/>
          </w:tcPr>
          <w:p w14:paraId="72980D66" w14:textId="77777777" w:rsidR="00B55DFF" w:rsidRDefault="00B55DFF" w:rsidP="00F53F37">
            <w:pPr>
              <w:rPr>
                <w:rFonts w:ascii="Times New Roman" w:hAnsi="Times New Roman" w:cs="Times New Roman"/>
              </w:rPr>
            </w:pPr>
            <w:r>
              <w:rPr>
                <w:rFonts w:ascii="Times New Roman" w:hAnsi="Times New Roman" w:cs="Times New Roman"/>
              </w:rPr>
              <w:t>:</w:t>
            </w:r>
          </w:p>
        </w:tc>
        <w:tc>
          <w:tcPr>
            <w:tcW w:w="4525" w:type="dxa"/>
          </w:tcPr>
          <w:p w14:paraId="4E46F751" w14:textId="77777777" w:rsidR="00B55DFF" w:rsidRDefault="00B55DFF" w:rsidP="00F53F37">
            <w:pPr>
              <w:rPr>
                <w:rFonts w:ascii="Times New Roman" w:hAnsi="Times New Roman" w:cs="Times New Roman"/>
              </w:rPr>
            </w:pPr>
          </w:p>
        </w:tc>
      </w:tr>
      <w:tr w:rsidR="00B55DFF" w14:paraId="01EC3324" w14:textId="77777777" w:rsidTr="00F53F37">
        <w:trPr>
          <w:trHeight w:val="340"/>
        </w:trPr>
        <w:tc>
          <w:tcPr>
            <w:tcW w:w="4957" w:type="dxa"/>
            <w:vAlign w:val="center"/>
          </w:tcPr>
          <w:p w14:paraId="4D588887" w14:textId="77777777" w:rsidR="00B55DFF" w:rsidRPr="00D8331A" w:rsidRDefault="00B55DFF" w:rsidP="00F53F37">
            <w:pPr>
              <w:rPr>
                <w:rFonts w:ascii="Times New Roman" w:hAnsi="Times New Roman" w:cs="Times New Roman"/>
                <w:b/>
                <w:sz w:val="18"/>
                <w:szCs w:val="18"/>
              </w:rPr>
            </w:pPr>
            <w:r w:rsidRPr="00D8331A">
              <w:rPr>
                <w:rFonts w:ascii="Times New Roman" w:hAnsi="Times New Roman" w:cs="Times New Roman"/>
                <w:b/>
                <w:sz w:val="18"/>
                <w:szCs w:val="18"/>
              </w:rPr>
              <w:t>BÖLÜM/PROGRAM</w:t>
            </w:r>
          </w:p>
        </w:tc>
        <w:tc>
          <w:tcPr>
            <w:tcW w:w="283" w:type="dxa"/>
            <w:vAlign w:val="center"/>
          </w:tcPr>
          <w:p w14:paraId="587A832D" w14:textId="77777777" w:rsidR="00B55DFF" w:rsidRDefault="00B55DFF" w:rsidP="00F53F37">
            <w:pPr>
              <w:rPr>
                <w:rFonts w:ascii="Times New Roman" w:hAnsi="Times New Roman" w:cs="Times New Roman"/>
              </w:rPr>
            </w:pPr>
            <w:r>
              <w:rPr>
                <w:rFonts w:ascii="Times New Roman" w:hAnsi="Times New Roman" w:cs="Times New Roman"/>
              </w:rPr>
              <w:t>:</w:t>
            </w:r>
          </w:p>
        </w:tc>
        <w:tc>
          <w:tcPr>
            <w:tcW w:w="4525" w:type="dxa"/>
          </w:tcPr>
          <w:p w14:paraId="6F0730E8" w14:textId="77777777" w:rsidR="00B55DFF" w:rsidRDefault="00B55DFF" w:rsidP="00F53F37">
            <w:pPr>
              <w:rPr>
                <w:rFonts w:ascii="Times New Roman" w:hAnsi="Times New Roman" w:cs="Times New Roman"/>
              </w:rPr>
            </w:pPr>
          </w:p>
        </w:tc>
      </w:tr>
      <w:tr w:rsidR="00B55DFF" w14:paraId="71BCBB49" w14:textId="77777777" w:rsidTr="00F53F37">
        <w:trPr>
          <w:trHeight w:val="340"/>
        </w:trPr>
        <w:tc>
          <w:tcPr>
            <w:tcW w:w="4957" w:type="dxa"/>
            <w:vAlign w:val="center"/>
          </w:tcPr>
          <w:p w14:paraId="5D728D1F" w14:textId="77777777" w:rsidR="00B55DFF" w:rsidRPr="00D8331A" w:rsidRDefault="00B55DFF" w:rsidP="00F53F37">
            <w:pPr>
              <w:rPr>
                <w:rFonts w:ascii="Times New Roman" w:hAnsi="Times New Roman" w:cs="Times New Roman"/>
                <w:b/>
                <w:sz w:val="18"/>
                <w:szCs w:val="18"/>
              </w:rPr>
            </w:pPr>
            <w:r w:rsidRPr="00D8331A">
              <w:rPr>
                <w:rFonts w:ascii="Times New Roman" w:hAnsi="Times New Roman" w:cs="Times New Roman"/>
                <w:b/>
                <w:sz w:val="18"/>
                <w:szCs w:val="18"/>
              </w:rPr>
              <w:t>STAJ TÜRÜ(Zorunlu)</w:t>
            </w:r>
          </w:p>
          <w:p w14:paraId="0E9CBC14" w14:textId="77777777" w:rsidR="00B55DFF" w:rsidRPr="00D8331A" w:rsidRDefault="00B55DFF" w:rsidP="00F53F37">
            <w:pPr>
              <w:rPr>
                <w:rFonts w:ascii="Times New Roman" w:hAnsi="Times New Roman" w:cs="Times New Roman"/>
                <w:b/>
                <w:sz w:val="18"/>
                <w:szCs w:val="18"/>
              </w:rPr>
            </w:pPr>
            <w:r w:rsidRPr="00D8331A">
              <w:rPr>
                <w:rFonts w:ascii="Times New Roman" w:hAnsi="Times New Roman" w:cs="Times New Roman"/>
                <w:sz w:val="18"/>
                <w:szCs w:val="18"/>
              </w:rPr>
              <w:t>(Sadece</w:t>
            </w:r>
            <w:r w:rsidRPr="00D8331A">
              <w:rPr>
                <w:rFonts w:ascii="Times New Roman" w:hAnsi="Times New Roman" w:cs="Times New Roman"/>
                <w:b/>
                <w:sz w:val="18"/>
                <w:szCs w:val="18"/>
              </w:rPr>
              <w:t xml:space="preserve"> zorunlu stajlar </w:t>
            </w:r>
            <w:r w:rsidRPr="00D8331A">
              <w:rPr>
                <w:rFonts w:ascii="Times New Roman" w:hAnsi="Times New Roman" w:cs="Times New Roman"/>
                <w:sz w:val="18"/>
                <w:szCs w:val="18"/>
              </w:rPr>
              <w:t>için Devlet katkısı ödenmektedir.)</w:t>
            </w:r>
          </w:p>
        </w:tc>
        <w:tc>
          <w:tcPr>
            <w:tcW w:w="283" w:type="dxa"/>
            <w:vAlign w:val="center"/>
          </w:tcPr>
          <w:p w14:paraId="2DE7FF44" w14:textId="77777777" w:rsidR="00B55DFF" w:rsidRDefault="00B55DFF" w:rsidP="00F53F37">
            <w:pPr>
              <w:rPr>
                <w:rFonts w:ascii="Times New Roman" w:hAnsi="Times New Roman" w:cs="Times New Roman"/>
              </w:rPr>
            </w:pPr>
            <w:r>
              <w:rPr>
                <w:rFonts w:ascii="Times New Roman" w:hAnsi="Times New Roman" w:cs="Times New Roman"/>
              </w:rPr>
              <w:t>:</w:t>
            </w:r>
          </w:p>
        </w:tc>
        <w:tc>
          <w:tcPr>
            <w:tcW w:w="4525" w:type="dxa"/>
          </w:tcPr>
          <w:p w14:paraId="3838AFCA" w14:textId="77777777" w:rsidR="00B55DFF" w:rsidRDefault="00B55DFF" w:rsidP="00F53F37">
            <w:pPr>
              <w:rPr>
                <w:rFonts w:ascii="Times New Roman" w:hAnsi="Times New Roman" w:cs="Times New Roman"/>
              </w:rPr>
            </w:pPr>
          </w:p>
        </w:tc>
      </w:tr>
      <w:tr w:rsidR="00B55DFF" w14:paraId="3305D3A5" w14:textId="77777777" w:rsidTr="00F53F37">
        <w:trPr>
          <w:trHeight w:val="340"/>
        </w:trPr>
        <w:tc>
          <w:tcPr>
            <w:tcW w:w="4957" w:type="dxa"/>
            <w:vAlign w:val="center"/>
          </w:tcPr>
          <w:p w14:paraId="7069D6BA" w14:textId="77777777" w:rsidR="00B55DFF" w:rsidRPr="00D8331A" w:rsidRDefault="00B55DFF" w:rsidP="00F53F37">
            <w:pPr>
              <w:rPr>
                <w:rFonts w:ascii="Times New Roman" w:hAnsi="Times New Roman" w:cs="Times New Roman"/>
                <w:b/>
                <w:sz w:val="18"/>
                <w:szCs w:val="18"/>
              </w:rPr>
            </w:pPr>
            <w:r w:rsidRPr="00D8331A">
              <w:rPr>
                <w:rFonts w:ascii="Times New Roman" w:hAnsi="Times New Roman" w:cs="Times New Roman"/>
                <w:b/>
                <w:sz w:val="18"/>
                <w:szCs w:val="18"/>
              </w:rPr>
              <w:t>TELEFON NO</w:t>
            </w:r>
          </w:p>
        </w:tc>
        <w:tc>
          <w:tcPr>
            <w:tcW w:w="283" w:type="dxa"/>
            <w:vAlign w:val="center"/>
          </w:tcPr>
          <w:p w14:paraId="275F9D7A" w14:textId="77777777" w:rsidR="00B55DFF" w:rsidRDefault="00B55DFF" w:rsidP="00F53F37">
            <w:pPr>
              <w:rPr>
                <w:rFonts w:ascii="Times New Roman" w:hAnsi="Times New Roman" w:cs="Times New Roman"/>
              </w:rPr>
            </w:pPr>
            <w:r>
              <w:rPr>
                <w:rFonts w:ascii="Times New Roman" w:hAnsi="Times New Roman" w:cs="Times New Roman"/>
              </w:rPr>
              <w:t>:</w:t>
            </w:r>
          </w:p>
        </w:tc>
        <w:tc>
          <w:tcPr>
            <w:tcW w:w="4525" w:type="dxa"/>
          </w:tcPr>
          <w:p w14:paraId="1A290732" w14:textId="77777777" w:rsidR="00B55DFF" w:rsidRDefault="00B55DFF" w:rsidP="00F53F37">
            <w:pPr>
              <w:rPr>
                <w:rFonts w:ascii="Times New Roman" w:hAnsi="Times New Roman" w:cs="Times New Roman"/>
              </w:rPr>
            </w:pPr>
          </w:p>
        </w:tc>
      </w:tr>
    </w:tbl>
    <w:p w14:paraId="0195298D" w14:textId="77777777" w:rsidR="00B55DFF" w:rsidRDefault="00B55DFF" w:rsidP="00B55DFF">
      <w:pPr>
        <w:rPr>
          <w:rFonts w:ascii="Times New Roman" w:hAnsi="Times New Roman" w:cs="Times New Roman"/>
        </w:rPr>
      </w:pPr>
    </w:p>
    <w:p w14:paraId="5267BA12" w14:textId="77777777" w:rsidR="00B55DFF" w:rsidRDefault="00B55DFF" w:rsidP="00B55DFF">
      <w:pPr>
        <w:pStyle w:val="Default"/>
        <w:rPr>
          <w:sz w:val="22"/>
          <w:szCs w:val="22"/>
        </w:rPr>
      </w:pPr>
      <w:r>
        <w:t xml:space="preserve"> </w:t>
      </w:r>
      <w:r>
        <w:rPr>
          <w:b/>
          <w:bCs/>
          <w:sz w:val="22"/>
          <w:szCs w:val="22"/>
        </w:rPr>
        <w:t xml:space="preserve">Not: </w:t>
      </w:r>
      <w:r>
        <w:rPr>
          <w:b/>
          <w:bCs/>
          <w:i/>
          <w:iCs/>
          <w:sz w:val="22"/>
          <w:szCs w:val="22"/>
        </w:rPr>
        <w:t>Staj Ücret ödemesi yapılmayacaksa alt kısım doldurulmayacaktır</w:t>
      </w:r>
      <w:r>
        <w:rPr>
          <w:sz w:val="22"/>
          <w:szCs w:val="22"/>
        </w:rPr>
        <w:t xml:space="preserve">. </w:t>
      </w:r>
      <w:r w:rsidRPr="0024395E">
        <w:rPr>
          <w:b/>
          <w:bCs/>
          <w:sz w:val="22"/>
          <w:szCs w:val="22"/>
          <w:u w:val="single"/>
        </w:rPr>
        <w:t>Ücret ödemesi var ise alt kısım</w:t>
      </w:r>
      <w:r>
        <w:rPr>
          <w:b/>
          <w:bCs/>
          <w:sz w:val="22"/>
          <w:szCs w:val="22"/>
        </w:rPr>
        <w:t xml:space="preserve"> </w:t>
      </w:r>
    </w:p>
    <w:p w14:paraId="705A390D" w14:textId="77777777" w:rsidR="00B55DFF" w:rsidRPr="0024395E" w:rsidRDefault="00B55DFF" w:rsidP="00B55DFF">
      <w:pPr>
        <w:rPr>
          <w:rFonts w:ascii="Times New Roman" w:hAnsi="Times New Roman" w:cs="Times New Roman"/>
          <w:u w:val="single"/>
        </w:rPr>
      </w:pPr>
      <w:proofErr w:type="gramStart"/>
      <w:r w:rsidRPr="0024395E">
        <w:rPr>
          <w:b/>
          <w:bCs/>
          <w:u w:val="single"/>
        </w:rPr>
        <w:t>eksiksiz</w:t>
      </w:r>
      <w:proofErr w:type="gramEnd"/>
      <w:r w:rsidRPr="0024395E">
        <w:rPr>
          <w:b/>
          <w:bCs/>
          <w:u w:val="single"/>
        </w:rPr>
        <w:t xml:space="preserve"> ve hatasız olarak doldurulacaktır.</w:t>
      </w:r>
    </w:p>
    <w:p w14:paraId="504B9E55" w14:textId="77777777" w:rsidR="00B55DFF" w:rsidRPr="0024395E" w:rsidRDefault="00B55DFF" w:rsidP="00B55DFF">
      <w:pPr>
        <w:jc w:val="center"/>
        <w:rPr>
          <w:rFonts w:ascii="Times New Roman" w:hAnsi="Times New Roman" w:cs="Times New Roman"/>
          <w:b/>
        </w:rPr>
      </w:pPr>
      <w:r w:rsidRPr="0024395E">
        <w:rPr>
          <w:rFonts w:ascii="Times New Roman" w:hAnsi="Times New Roman" w:cs="Times New Roman"/>
          <w:b/>
        </w:rPr>
        <w:t>İŞLETME VE ZORUNLU STAJA AİT BİLGİLER</w:t>
      </w:r>
    </w:p>
    <w:tbl>
      <w:tblPr>
        <w:tblStyle w:val="TabloKlavuzu"/>
        <w:tblW w:w="9765" w:type="dxa"/>
        <w:tblLook w:val="04A0" w:firstRow="1" w:lastRow="0" w:firstColumn="1" w:lastColumn="0" w:noHBand="0" w:noVBand="1"/>
      </w:tblPr>
      <w:tblGrid>
        <w:gridCol w:w="4957"/>
        <w:gridCol w:w="283"/>
        <w:gridCol w:w="4525"/>
      </w:tblGrid>
      <w:tr w:rsidR="00B55DFF" w14:paraId="7DA970CF" w14:textId="77777777" w:rsidTr="00F53F37">
        <w:trPr>
          <w:trHeight w:val="340"/>
        </w:trPr>
        <w:tc>
          <w:tcPr>
            <w:tcW w:w="4957" w:type="dxa"/>
            <w:vAlign w:val="center"/>
          </w:tcPr>
          <w:p w14:paraId="00061167" w14:textId="77777777" w:rsidR="00B55DFF" w:rsidRPr="00D8331A" w:rsidRDefault="00B55DFF" w:rsidP="00F53F37">
            <w:pPr>
              <w:rPr>
                <w:rFonts w:ascii="Times New Roman" w:hAnsi="Times New Roman" w:cs="Times New Roman"/>
                <w:b/>
                <w:sz w:val="18"/>
                <w:szCs w:val="18"/>
              </w:rPr>
            </w:pPr>
            <w:r w:rsidRPr="00D8331A">
              <w:rPr>
                <w:rFonts w:ascii="Times New Roman" w:hAnsi="Times New Roman" w:cs="Times New Roman"/>
                <w:b/>
                <w:sz w:val="18"/>
                <w:szCs w:val="18"/>
              </w:rPr>
              <w:t>İŞLETME/FİRMA VERGİ NO</w:t>
            </w:r>
          </w:p>
        </w:tc>
        <w:tc>
          <w:tcPr>
            <w:tcW w:w="283" w:type="dxa"/>
            <w:vAlign w:val="center"/>
          </w:tcPr>
          <w:p w14:paraId="03D64CD3" w14:textId="77777777" w:rsidR="00B55DFF" w:rsidRDefault="00B55DFF" w:rsidP="00F53F37">
            <w:pPr>
              <w:rPr>
                <w:rFonts w:ascii="Times New Roman" w:hAnsi="Times New Roman" w:cs="Times New Roman"/>
              </w:rPr>
            </w:pPr>
            <w:r>
              <w:rPr>
                <w:rFonts w:ascii="Times New Roman" w:hAnsi="Times New Roman" w:cs="Times New Roman"/>
              </w:rPr>
              <w:t>:</w:t>
            </w:r>
          </w:p>
        </w:tc>
        <w:tc>
          <w:tcPr>
            <w:tcW w:w="4525" w:type="dxa"/>
          </w:tcPr>
          <w:p w14:paraId="4F4DFB2B" w14:textId="77777777" w:rsidR="00B55DFF" w:rsidRDefault="00B55DFF" w:rsidP="00F53F37">
            <w:pPr>
              <w:rPr>
                <w:rFonts w:ascii="Times New Roman" w:hAnsi="Times New Roman" w:cs="Times New Roman"/>
              </w:rPr>
            </w:pPr>
          </w:p>
        </w:tc>
      </w:tr>
      <w:tr w:rsidR="00B55DFF" w14:paraId="4B7F5E39" w14:textId="77777777" w:rsidTr="00F53F37">
        <w:trPr>
          <w:trHeight w:val="340"/>
        </w:trPr>
        <w:tc>
          <w:tcPr>
            <w:tcW w:w="4957" w:type="dxa"/>
            <w:vAlign w:val="center"/>
          </w:tcPr>
          <w:p w14:paraId="6859BB2B" w14:textId="77777777" w:rsidR="00B55DFF" w:rsidRPr="00D8331A" w:rsidRDefault="00B55DFF" w:rsidP="00F53F37">
            <w:pPr>
              <w:rPr>
                <w:rFonts w:ascii="Times New Roman" w:hAnsi="Times New Roman" w:cs="Times New Roman"/>
                <w:b/>
                <w:sz w:val="18"/>
                <w:szCs w:val="18"/>
              </w:rPr>
            </w:pPr>
            <w:r w:rsidRPr="00D8331A">
              <w:rPr>
                <w:rFonts w:ascii="Times New Roman" w:hAnsi="Times New Roman" w:cs="Times New Roman"/>
                <w:b/>
                <w:sz w:val="18"/>
                <w:szCs w:val="18"/>
              </w:rPr>
              <w:t>İŞLETME/ FİRMA ADI</w:t>
            </w:r>
          </w:p>
        </w:tc>
        <w:tc>
          <w:tcPr>
            <w:tcW w:w="283" w:type="dxa"/>
            <w:vAlign w:val="center"/>
          </w:tcPr>
          <w:p w14:paraId="556E5821" w14:textId="77777777" w:rsidR="00B55DFF" w:rsidRDefault="00B55DFF" w:rsidP="00F53F37">
            <w:pPr>
              <w:rPr>
                <w:rFonts w:ascii="Times New Roman" w:hAnsi="Times New Roman" w:cs="Times New Roman"/>
              </w:rPr>
            </w:pPr>
            <w:r>
              <w:rPr>
                <w:rFonts w:ascii="Times New Roman" w:hAnsi="Times New Roman" w:cs="Times New Roman"/>
              </w:rPr>
              <w:t>:</w:t>
            </w:r>
          </w:p>
        </w:tc>
        <w:tc>
          <w:tcPr>
            <w:tcW w:w="4525" w:type="dxa"/>
          </w:tcPr>
          <w:p w14:paraId="0537DF54" w14:textId="77777777" w:rsidR="00B55DFF" w:rsidRDefault="00B55DFF" w:rsidP="00F53F37">
            <w:pPr>
              <w:rPr>
                <w:rFonts w:ascii="Times New Roman" w:hAnsi="Times New Roman" w:cs="Times New Roman"/>
              </w:rPr>
            </w:pPr>
          </w:p>
        </w:tc>
      </w:tr>
      <w:tr w:rsidR="00B55DFF" w14:paraId="5E80BACE" w14:textId="77777777" w:rsidTr="00F53F37">
        <w:trPr>
          <w:trHeight w:val="397"/>
        </w:trPr>
        <w:tc>
          <w:tcPr>
            <w:tcW w:w="4957" w:type="dxa"/>
            <w:vAlign w:val="center"/>
          </w:tcPr>
          <w:p w14:paraId="704EA033" w14:textId="77777777" w:rsidR="00B55DFF" w:rsidRPr="00D8331A" w:rsidRDefault="00B55DFF" w:rsidP="00F53F37">
            <w:pPr>
              <w:rPr>
                <w:rFonts w:ascii="Times New Roman" w:hAnsi="Times New Roman" w:cs="Times New Roman"/>
                <w:b/>
                <w:sz w:val="18"/>
                <w:szCs w:val="18"/>
              </w:rPr>
            </w:pPr>
            <w:r w:rsidRPr="00D8331A">
              <w:rPr>
                <w:rFonts w:ascii="Times New Roman" w:hAnsi="Times New Roman" w:cs="Times New Roman"/>
                <w:b/>
                <w:sz w:val="18"/>
                <w:szCs w:val="18"/>
              </w:rPr>
              <w:t xml:space="preserve">FİRMADA ÇALIŞAN </w:t>
            </w:r>
            <w:proofErr w:type="spellStart"/>
            <w:r w:rsidRPr="00D8331A">
              <w:rPr>
                <w:rFonts w:ascii="Times New Roman" w:hAnsi="Times New Roman" w:cs="Times New Roman"/>
                <w:b/>
                <w:sz w:val="18"/>
                <w:szCs w:val="18"/>
              </w:rPr>
              <w:t>ÇALIŞAN</w:t>
            </w:r>
            <w:proofErr w:type="spellEnd"/>
            <w:r w:rsidRPr="00D8331A">
              <w:rPr>
                <w:rFonts w:ascii="Times New Roman" w:hAnsi="Times New Roman" w:cs="Times New Roman"/>
                <w:b/>
                <w:sz w:val="18"/>
                <w:szCs w:val="18"/>
              </w:rPr>
              <w:t xml:space="preserve"> PERSONEL KİŞİ SAYISI</w:t>
            </w:r>
          </w:p>
        </w:tc>
        <w:tc>
          <w:tcPr>
            <w:tcW w:w="283" w:type="dxa"/>
            <w:vAlign w:val="center"/>
          </w:tcPr>
          <w:p w14:paraId="1364A929" w14:textId="77777777" w:rsidR="00B55DFF" w:rsidRDefault="00B55DFF" w:rsidP="00F53F37">
            <w:pPr>
              <w:rPr>
                <w:rFonts w:ascii="Times New Roman" w:hAnsi="Times New Roman" w:cs="Times New Roman"/>
              </w:rPr>
            </w:pPr>
            <w:r>
              <w:rPr>
                <w:rFonts w:ascii="Times New Roman" w:hAnsi="Times New Roman" w:cs="Times New Roman"/>
              </w:rPr>
              <w:t>:</w:t>
            </w:r>
          </w:p>
        </w:tc>
        <w:tc>
          <w:tcPr>
            <w:tcW w:w="4525" w:type="dxa"/>
          </w:tcPr>
          <w:p w14:paraId="17BA3B46" w14:textId="77777777" w:rsidR="00B55DFF" w:rsidRDefault="00B55DFF" w:rsidP="00F53F37">
            <w:pPr>
              <w:rPr>
                <w:rFonts w:ascii="Times New Roman" w:hAnsi="Times New Roman" w:cs="Times New Roman"/>
              </w:rPr>
            </w:pPr>
          </w:p>
        </w:tc>
      </w:tr>
      <w:tr w:rsidR="00B55DFF" w14:paraId="043B38A7" w14:textId="77777777" w:rsidTr="00F53F37">
        <w:trPr>
          <w:trHeight w:val="340"/>
        </w:trPr>
        <w:tc>
          <w:tcPr>
            <w:tcW w:w="4957" w:type="dxa"/>
            <w:vAlign w:val="center"/>
          </w:tcPr>
          <w:p w14:paraId="0B8B4A87" w14:textId="77777777" w:rsidR="00B55DFF" w:rsidRPr="00D8331A" w:rsidRDefault="00B55DFF" w:rsidP="00F53F37">
            <w:pPr>
              <w:rPr>
                <w:rFonts w:ascii="Times New Roman" w:hAnsi="Times New Roman" w:cs="Times New Roman"/>
                <w:b/>
                <w:sz w:val="18"/>
                <w:szCs w:val="18"/>
              </w:rPr>
            </w:pPr>
            <w:r w:rsidRPr="00D8331A">
              <w:rPr>
                <w:rFonts w:ascii="Times New Roman" w:hAnsi="Times New Roman" w:cs="Times New Roman"/>
                <w:b/>
                <w:sz w:val="18"/>
                <w:szCs w:val="18"/>
              </w:rPr>
              <w:t>FİRMA TELEFON / FAX</w:t>
            </w:r>
          </w:p>
        </w:tc>
        <w:tc>
          <w:tcPr>
            <w:tcW w:w="283" w:type="dxa"/>
            <w:vAlign w:val="center"/>
          </w:tcPr>
          <w:p w14:paraId="79B6E0C6" w14:textId="77777777" w:rsidR="00B55DFF" w:rsidRDefault="00B55DFF" w:rsidP="00F53F37">
            <w:pPr>
              <w:rPr>
                <w:rFonts w:ascii="Times New Roman" w:hAnsi="Times New Roman" w:cs="Times New Roman"/>
              </w:rPr>
            </w:pPr>
            <w:r>
              <w:rPr>
                <w:rFonts w:ascii="Times New Roman" w:hAnsi="Times New Roman" w:cs="Times New Roman"/>
              </w:rPr>
              <w:t>:</w:t>
            </w:r>
          </w:p>
        </w:tc>
        <w:tc>
          <w:tcPr>
            <w:tcW w:w="4525" w:type="dxa"/>
          </w:tcPr>
          <w:p w14:paraId="77DA13EC" w14:textId="77777777" w:rsidR="00B55DFF" w:rsidRDefault="00B55DFF" w:rsidP="00F53F37">
            <w:pPr>
              <w:rPr>
                <w:rFonts w:ascii="Times New Roman" w:hAnsi="Times New Roman" w:cs="Times New Roman"/>
              </w:rPr>
            </w:pPr>
          </w:p>
        </w:tc>
      </w:tr>
      <w:tr w:rsidR="00B55DFF" w14:paraId="47BC3E10" w14:textId="77777777" w:rsidTr="00F53F37">
        <w:trPr>
          <w:trHeight w:val="340"/>
        </w:trPr>
        <w:tc>
          <w:tcPr>
            <w:tcW w:w="4957" w:type="dxa"/>
            <w:vAlign w:val="center"/>
          </w:tcPr>
          <w:p w14:paraId="6EF91224" w14:textId="77777777" w:rsidR="00B55DFF" w:rsidRPr="00D8331A" w:rsidRDefault="00B55DFF" w:rsidP="00F53F37">
            <w:pPr>
              <w:rPr>
                <w:rFonts w:ascii="Times New Roman" w:hAnsi="Times New Roman" w:cs="Times New Roman"/>
                <w:b/>
                <w:sz w:val="18"/>
                <w:szCs w:val="18"/>
              </w:rPr>
            </w:pPr>
            <w:r w:rsidRPr="00D8331A">
              <w:rPr>
                <w:rFonts w:ascii="Times New Roman" w:hAnsi="Times New Roman" w:cs="Times New Roman"/>
                <w:b/>
                <w:sz w:val="18"/>
                <w:szCs w:val="18"/>
              </w:rPr>
              <w:t>FİRMA ADRESİ</w:t>
            </w:r>
          </w:p>
        </w:tc>
        <w:tc>
          <w:tcPr>
            <w:tcW w:w="283" w:type="dxa"/>
            <w:vAlign w:val="center"/>
          </w:tcPr>
          <w:p w14:paraId="6439E71D" w14:textId="77777777" w:rsidR="00B55DFF" w:rsidRDefault="00B55DFF" w:rsidP="00F53F37">
            <w:pPr>
              <w:rPr>
                <w:rFonts w:ascii="Times New Roman" w:hAnsi="Times New Roman" w:cs="Times New Roman"/>
              </w:rPr>
            </w:pPr>
            <w:r>
              <w:rPr>
                <w:rFonts w:ascii="Times New Roman" w:hAnsi="Times New Roman" w:cs="Times New Roman"/>
              </w:rPr>
              <w:t>:</w:t>
            </w:r>
          </w:p>
        </w:tc>
        <w:tc>
          <w:tcPr>
            <w:tcW w:w="4525" w:type="dxa"/>
          </w:tcPr>
          <w:p w14:paraId="1C641D14" w14:textId="77777777" w:rsidR="00B55DFF" w:rsidRDefault="00B55DFF" w:rsidP="00F53F37">
            <w:pPr>
              <w:rPr>
                <w:rFonts w:ascii="Times New Roman" w:hAnsi="Times New Roman" w:cs="Times New Roman"/>
              </w:rPr>
            </w:pPr>
          </w:p>
        </w:tc>
      </w:tr>
      <w:tr w:rsidR="00B55DFF" w14:paraId="61449B41" w14:textId="77777777" w:rsidTr="00F53F37">
        <w:trPr>
          <w:trHeight w:val="340"/>
        </w:trPr>
        <w:tc>
          <w:tcPr>
            <w:tcW w:w="4957" w:type="dxa"/>
            <w:vAlign w:val="center"/>
          </w:tcPr>
          <w:p w14:paraId="1BA5D5B0" w14:textId="77777777" w:rsidR="00B55DFF" w:rsidRPr="00D8331A" w:rsidRDefault="00B55DFF" w:rsidP="00F53F37">
            <w:pPr>
              <w:rPr>
                <w:rFonts w:ascii="Times New Roman" w:hAnsi="Times New Roman" w:cs="Times New Roman"/>
                <w:b/>
                <w:sz w:val="18"/>
                <w:szCs w:val="18"/>
              </w:rPr>
            </w:pPr>
            <w:r w:rsidRPr="00D8331A">
              <w:rPr>
                <w:rFonts w:ascii="Times New Roman" w:hAnsi="Times New Roman" w:cs="Times New Roman"/>
                <w:b/>
                <w:sz w:val="18"/>
                <w:szCs w:val="18"/>
              </w:rPr>
              <w:t>FİRMA YETKİLİSİ (Staj süreci ile ilgilenen Yetkilinin)</w:t>
            </w:r>
          </w:p>
        </w:tc>
        <w:tc>
          <w:tcPr>
            <w:tcW w:w="283" w:type="dxa"/>
            <w:vAlign w:val="center"/>
          </w:tcPr>
          <w:p w14:paraId="44038DAA" w14:textId="77777777" w:rsidR="00B55DFF" w:rsidRDefault="00B55DFF" w:rsidP="00F53F37">
            <w:pPr>
              <w:rPr>
                <w:rFonts w:ascii="Times New Roman" w:hAnsi="Times New Roman" w:cs="Times New Roman"/>
              </w:rPr>
            </w:pPr>
            <w:r>
              <w:rPr>
                <w:rFonts w:ascii="Times New Roman" w:hAnsi="Times New Roman" w:cs="Times New Roman"/>
              </w:rPr>
              <w:t>:</w:t>
            </w:r>
          </w:p>
        </w:tc>
        <w:tc>
          <w:tcPr>
            <w:tcW w:w="4525" w:type="dxa"/>
          </w:tcPr>
          <w:p w14:paraId="575E8C99" w14:textId="77777777" w:rsidR="00B55DFF" w:rsidRDefault="00B55DFF" w:rsidP="00F53F37">
            <w:pPr>
              <w:rPr>
                <w:rFonts w:ascii="Times New Roman" w:hAnsi="Times New Roman" w:cs="Times New Roman"/>
              </w:rPr>
            </w:pPr>
          </w:p>
        </w:tc>
      </w:tr>
      <w:tr w:rsidR="00B55DFF" w14:paraId="18227ABA" w14:textId="77777777" w:rsidTr="00F53F37">
        <w:trPr>
          <w:trHeight w:val="340"/>
        </w:trPr>
        <w:tc>
          <w:tcPr>
            <w:tcW w:w="4957" w:type="dxa"/>
            <w:vAlign w:val="center"/>
          </w:tcPr>
          <w:p w14:paraId="2004E601" w14:textId="77777777" w:rsidR="00B55DFF" w:rsidRPr="00D8331A" w:rsidRDefault="00B55DFF" w:rsidP="00F53F37">
            <w:pPr>
              <w:rPr>
                <w:rFonts w:ascii="Times New Roman" w:hAnsi="Times New Roman" w:cs="Times New Roman"/>
                <w:b/>
                <w:sz w:val="18"/>
                <w:szCs w:val="18"/>
              </w:rPr>
            </w:pPr>
            <w:r w:rsidRPr="00D8331A">
              <w:rPr>
                <w:rFonts w:ascii="Times New Roman" w:hAnsi="Times New Roman" w:cs="Times New Roman"/>
                <w:b/>
                <w:sz w:val="18"/>
                <w:szCs w:val="18"/>
              </w:rPr>
              <w:t>FİRMA YETKİLİSİ TELEFON VE E-POSTA BİLGİSİ (Staj süreci ile ilgilenen Yetkilinin)</w:t>
            </w:r>
          </w:p>
        </w:tc>
        <w:tc>
          <w:tcPr>
            <w:tcW w:w="283" w:type="dxa"/>
            <w:vAlign w:val="center"/>
          </w:tcPr>
          <w:p w14:paraId="76F88296" w14:textId="77777777" w:rsidR="00B55DFF" w:rsidRDefault="00B55DFF" w:rsidP="00F53F37">
            <w:pPr>
              <w:rPr>
                <w:rFonts w:ascii="Times New Roman" w:hAnsi="Times New Roman" w:cs="Times New Roman"/>
              </w:rPr>
            </w:pPr>
            <w:r>
              <w:rPr>
                <w:rFonts w:ascii="Times New Roman" w:hAnsi="Times New Roman" w:cs="Times New Roman"/>
              </w:rPr>
              <w:t>:</w:t>
            </w:r>
          </w:p>
        </w:tc>
        <w:tc>
          <w:tcPr>
            <w:tcW w:w="4525" w:type="dxa"/>
          </w:tcPr>
          <w:p w14:paraId="36B6A69C" w14:textId="77777777" w:rsidR="00B55DFF" w:rsidRDefault="00B55DFF" w:rsidP="00F53F37">
            <w:pPr>
              <w:rPr>
                <w:rFonts w:ascii="Times New Roman" w:hAnsi="Times New Roman" w:cs="Times New Roman"/>
              </w:rPr>
            </w:pPr>
          </w:p>
        </w:tc>
      </w:tr>
      <w:tr w:rsidR="00B55DFF" w14:paraId="0FBA8AB3" w14:textId="77777777" w:rsidTr="00F53F37">
        <w:trPr>
          <w:trHeight w:val="340"/>
        </w:trPr>
        <w:tc>
          <w:tcPr>
            <w:tcW w:w="4957" w:type="dxa"/>
            <w:vAlign w:val="center"/>
          </w:tcPr>
          <w:p w14:paraId="7DCAF30E" w14:textId="77777777" w:rsidR="00B55DFF" w:rsidRPr="00D8331A" w:rsidRDefault="00B55DFF" w:rsidP="00F53F37">
            <w:pPr>
              <w:rPr>
                <w:rFonts w:ascii="Times New Roman" w:hAnsi="Times New Roman" w:cs="Times New Roman"/>
                <w:b/>
                <w:sz w:val="18"/>
                <w:szCs w:val="18"/>
              </w:rPr>
            </w:pPr>
            <w:r w:rsidRPr="00D8331A">
              <w:rPr>
                <w:rFonts w:ascii="Times New Roman" w:hAnsi="Times New Roman" w:cs="Times New Roman"/>
                <w:b/>
                <w:sz w:val="18"/>
                <w:szCs w:val="18"/>
              </w:rPr>
              <w:t>FİRMA BANKA / ŞUBESİ ADI</w:t>
            </w:r>
          </w:p>
        </w:tc>
        <w:tc>
          <w:tcPr>
            <w:tcW w:w="283" w:type="dxa"/>
            <w:vAlign w:val="center"/>
          </w:tcPr>
          <w:p w14:paraId="6DDB56D8" w14:textId="77777777" w:rsidR="00B55DFF" w:rsidRDefault="00B55DFF" w:rsidP="00F53F37">
            <w:pPr>
              <w:rPr>
                <w:rFonts w:ascii="Times New Roman" w:hAnsi="Times New Roman" w:cs="Times New Roman"/>
              </w:rPr>
            </w:pPr>
            <w:r>
              <w:rPr>
                <w:rFonts w:ascii="Times New Roman" w:hAnsi="Times New Roman" w:cs="Times New Roman"/>
              </w:rPr>
              <w:t>:</w:t>
            </w:r>
          </w:p>
        </w:tc>
        <w:tc>
          <w:tcPr>
            <w:tcW w:w="4525" w:type="dxa"/>
          </w:tcPr>
          <w:p w14:paraId="129F98EE" w14:textId="77777777" w:rsidR="00B55DFF" w:rsidRDefault="00B55DFF" w:rsidP="00F53F37">
            <w:pPr>
              <w:rPr>
                <w:rFonts w:ascii="Times New Roman" w:hAnsi="Times New Roman" w:cs="Times New Roman"/>
              </w:rPr>
            </w:pPr>
          </w:p>
        </w:tc>
      </w:tr>
      <w:tr w:rsidR="00B55DFF" w14:paraId="5DBE2D4A" w14:textId="77777777" w:rsidTr="00F53F37">
        <w:trPr>
          <w:trHeight w:val="340"/>
        </w:trPr>
        <w:tc>
          <w:tcPr>
            <w:tcW w:w="4957" w:type="dxa"/>
            <w:vAlign w:val="center"/>
          </w:tcPr>
          <w:p w14:paraId="0267BD43" w14:textId="77777777" w:rsidR="00B55DFF" w:rsidRPr="00D8331A" w:rsidRDefault="00B55DFF" w:rsidP="00F53F37">
            <w:pPr>
              <w:rPr>
                <w:rFonts w:ascii="Times New Roman" w:hAnsi="Times New Roman" w:cs="Times New Roman"/>
                <w:b/>
                <w:sz w:val="18"/>
                <w:szCs w:val="18"/>
              </w:rPr>
            </w:pPr>
            <w:r w:rsidRPr="00D8331A">
              <w:rPr>
                <w:rFonts w:ascii="Times New Roman" w:hAnsi="Times New Roman" w:cs="Times New Roman"/>
                <w:b/>
                <w:sz w:val="18"/>
                <w:szCs w:val="18"/>
              </w:rPr>
              <w:t>FİRMA BANKA İBAN NO</w:t>
            </w:r>
          </w:p>
        </w:tc>
        <w:tc>
          <w:tcPr>
            <w:tcW w:w="283" w:type="dxa"/>
            <w:vAlign w:val="center"/>
          </w:tcPr>
          <w:p w14:paraId="60D46AB6" w14:textId="77777777" w:rsidR="00B55DFF" w:rsidRDefault="00B55DFF" w:rsidP="00F53F37">
            <w:pPr>
              <w:rPr>
                <w:rFonts w:ascii="Times New Roman" w:hAnsi="Times New Roman" w:cs="Times New Roman"/>
              </w:rPr>
            </w:pPr>
            <w:r>
              <w:rPr>
                <w:rFonts w:ascii="Times New Roman" w:hAnsi="Times New Roman" w:cs="Times New Roman"/>
              </w:rPr>
              <w:t>:</w:t>
            </w:r>
          </w:p>
        </w:tc>
        <w:tc>
          <w:tcPr>
            <w:tcW w:w="4525" w:type="dxa"/>
          </w:tcPr>
          <w:p w14:paraId="500EAAE0" w14:textId="77777777" w:rsidR="00B55DFF" w:rsidRDefault="00B55DFF" w:rsidP="00F53F37">
            <w:pPr>
              <w:rPr>
                <w:rFonts w:ascii="Times New Roman" w:hAnsi="Times New Roman" w:cs="Times New Roman"/>
              </w:rPr>
            </w:pPr>
          </w:p>
        </w:tc>
      </w:tr>
      <w:tr w:rsidR="00B55DFF" w14:paraId="1DC930F9" w14:textId="77777777" w:rsidTr="00F53F37">
        <w:trPr>
          <w:trHeight w:val="340"/>
        </w:trPr>
        <w:tc>
          <w:tcPr>
            <w:tcW w:w="4957" w:type="dxa"/>
            <w:vAlign w:val="center"/>
          </w:tcPr>
          <w:p w14:paraId="63DC4885" w14:textId="77777777" w:rsidR="00B55DFF" w:rsidRPr="00D8331A" w:rsidRDefault="00B55DFF" w:rsidP="00F53F37">
            <w:pPr>
              <w:rPr>
                <w:rFonts w:ascii="Times New Roman" w:hAnsi="Times New Roman" w:cs="Times New Roman"/>
                <w:b/>
                <w:sz w:val="18"/>
                <w:szCs w:val="18"/>
              </w:rPr>
            </w:pPr>
            <w:r w:rsidRPr="00D8331A">
              <w:rPr>
                <w:rFonts w:ascii="Times New Roman" w:hAnsi="Times New Roman" w:cs="Times New Roman"/>
                <w:b/>
                <w:sz w:val="18"/>
                <w:szCs w:val="18"/>
              </w:rPr>
              <w:t>STAJ YERİNDE ÖDENECEK ÜCRET</w:t>
            </w:r>
          </w:p>
        </w:tc>
        <w:tc>
          <w:tcPr>
            <w:tcW w:w="283" w:type="dxa"/>
            <w:vAlign w:val="center"/>
          </w:tcPr>
          <w:p w14:paraId="14D711F3" w14:textId="77777777" w:rsidR="00B55DFF" w:rsidRDefault="00B55DFF" w:rsidP="00F53F37">
            <w:pPr>
              <w:rPr>
                <w:rFonts w:ascii="Times New Roman" w:hAnsi="Times New Roman" w:cs="Times New Roman"/>
              </w:rPr>
            </w:pPr>
            <w:r>
              <w:rPr>
                <w:rFonts w:ascii="Times New Roman" w:hAnsi="Times New Roman" w:cs="Times New Roman"/>
              </w:rPr>
              <w:t>:</w:t>
            </w:r>
          </w:p>
        </w:tc>
        <w:tc>
          <w:tcPr>
            <w:tcW w:w="4525" w:type="dxa"/>
          </w:tcPr>
          <w:p w14:paraId="19D865E1" w14:textId="77777777" w:rsidR="00B55DFF" w:rsidRDefault="00B55DFF" w:rsidP="00F53F37">
            <w:pPr>
              <w:rPr>
                <w:rFonts w:ascii="Times New Roman" w:hAnsi="Times New Roman" w:cs="Times New Roman"/>
              </w:rPr>
            </w:pPr>
          </w:p>
        </w:tc>
      </w:tr>
      <w:tr w:rsidR="00B55DFF" w14:paraId="524781D0" w14:textId="77777777" w:rsidTr="00F53F37">
        <w:trPr>
          <w:trHeight w:val="340"/>
        </w:trPr>
        <w:tc>
          <w:tcPr>
            <w:tcW w:w="4957" w:type="dxa"/>
            <w:vAlign w:val="center"/>
          </w:tcPr>
          <w:p w14:paraId="4A6877D4" w14:textId="77777777" w:rsidR="00B55DFF" w:rsidRPr="00D8331A" w:rsidRDefault="00B55DFF" w:rsidP="00F53F37">
            <w:pPr>
              <w:rPr>
                <w:rFonts w:ascii="Times New Roman" w:hAnsi="Times New Roman" w:cs="Times New Roman"/>
                <w:b/>
                <w:sz w:val="18"/>
                <w:szCs w:val="18"/>
              </w:rPr>
            </w:pPr>
            <w:r w:rsidRPr="00D8331A">
              <w:rPr>
                <w:rFonts w:ascii="Times New Roman" w:hAnsi="Times New Roman" w:cs="Times New Roman"/>
                <w:b/>
                <w:sz w:val="18"/>
                <w:szCs w:val="18"/>
              </w:rPr>
              <w:t>STAJ BAŞLAMA VE BİTİŞ TARİHİ</w:t>
            </w:r>
          </w:p>
        </w:tc>
        <w:tc>
          <w:tcPr>
            <w:tcW w:w="283" w:type="dxa"/>
            <w:vAlign w:val="center"/>
          </w:tcPr>
          <w:p w14:paraId="24C9E2C6" w14:textId="77777777" w:rsidR="00B55DFF" w:rsidRDefault="00B55DFF" w:rsidP="00F53F37">
            <w:pPr>
              <w:rPr>
                <w:rFonts w:ascii="Times New Roman" w:hAnsi="Times New Roman" w:cs="Times New Roman"/>
              </w:rPr>
            </w:pPr>
            <w:r>
              <w:rPr>
                <w:rFonts w:ascii="Times New Roman" w:hAnsi="Times New Roman" w:cs="Times New Roman"/>
              </w:rPr>
              <w:t>:</w:t>
            </w:r>
          </w:p>
        </w:tc>
        <w:tc>
          <w:tcPr>
            <w:tcW w:w="4525" w:type="dxa"/>
          </w:tcPr>
          <w:p w14:paraId="700D88D7" w14:textId="77777777" w:rsidR="00B55DFF" w:rsidRDefault="00B55DFF" w:rsidP="00F53F37">
            <w:pPr>
              <w:rPr>
                <w:rFonts w:ascii="Times New Roman" w:hAnsi="Times New Roman" w:cs="Times New Roman"/>
              </w:rPr>
            </w:pPr>
          </w:p>
        </w:tc>
      </w:tr>
      <w:tr w:rsidR="00B55DFF" w14:paraId="2DF79104" w14:textId="77777777" w:rsidTr="00F53F37">
        <w:trPr>
          <w:trHeight w:val="397"/>
        </w:trPr>
        <w:tc>
          <w:tcPr>
            <w:tcW w:w="4957" w:type="dxa"/>
            <w:vAlign w:val="center"/>
          </w:tcPr>
          <w:p w14:paraId="1C4BDD02" w14:textId="77777777" w:rsidR="00B55DFF" w:rsidRPr="00D8331A" w:rsidRDefault="00B55DFF" w:rsidP="00F53F37">
            <w:pPr>
              <w:rPr>
                <w:rFonts w:ascii="Times New Roman" w:hAnsi="Times New Roman" w:cs="Times New Roman"/>
                <w:b/>
                <w:sz w:val="18"/>
                <w:szCs w:val="18"/>
              </w:rPr>
            </w:pPr>
            <w:r w:rsidRPr="00D8331A">
              <w:rPr>
                <w:rFonts w:ascii="Times New Roman" w:hAnsi="Times New Roman" w:cs="Times New Roman"/>
                <w:b/>
                <w:sz w:val="18"/>
                <w:szCs w:val="18"/>
              </w:rPr>
              <w:t>TOPLAM STAJ GÜN SAYISI</w:t>
            </w:r>
          </w:p>
        </w:tc>
        <w:tc>
          <w:tcPr>
            <w:tcW w:w="283" w:type="dxa"/>
            <w:vAlign w:val="center"/>
          </w:tcPr>
          <w:p w14:paraId="256A6467" w14:textId="77777777" w:rsidR="00B55DFF" w:rsidRDefault="00B55DFF" w:rsidP="00F53F37">
            <w:pPr>
              <w:rPr>
                <w:rFonts w:ascii="Times New Roman" w:hAnsi="Times New Roman" w:cs="Times New Roman"/>
              </w:rPr>
            </w:pPr>
            <w:r>
              <w:rPr>
                <w:rFonts w:ascii="Times New Roman" w:hAnsi="Times New Roman" w:cs="Times New Roman"/>
              </w:rPr>
              <w:t>:</w:t>
            </w:r>
          </w:p>
        </w:tc>
        <w:tc>
          <w:tcPr>
            <w:tcW w:w="4525" w:type="dxa"/>
          </w:tcPr>
          <w:p w14:paraId="7D9A929D" w14:textId="77777777" w:rsidR="00B55DFF" w:rsidRDefault="00B55DFF" w:rsidP="00F53F37">
            <w:pPr>
              <w:rPr>
                <w:rFonts w:ascii="Times New Roman" w:hAnsi="Times New Roman" w:cs="Times New Roman"/>
              </w:rPr>
            </w:pPr>
          </w:p>
        </w:tc>
      </w:tr>
      <w:tr w:rsidR="00B55DFF" w14:paraId="157C4DA2" w14:textId="77777777" w:rsidTr="00F53F37">
        <w:trPr>
          <w:trHeight w:val="397"/>
        </w:trPr>
        <w:tc>
          <w:tcPr>
            <w:tcW w:w="9765" w:type="dxa"/>
            <w:gridSpan w:val="3"/>
            <w:vAlign w:val="center"/>
          </w:tcPr>
          <w:p w14:paraId="0D830339" w14:textId="77777777" w:rsidR="00B55DFF" w:rsidRPr="007361B2" w:rsidRDefault="00B55DFF" w:rsidP="00F53F37">
            <w:pPr>
              <w:jc w:val="center"/>
              <w:rPr>
                <w:rFonts w:ascii="Times New Roman" w:hAnsi="Times New Roman" w:cs="Times New Roman"/>
                <w:b/>
              </w:rPr>
            </w:pPr>
            <w:r w:rsidRPr="007361B2">
              <w:rPr>
                <w:rFonts w:ascii="Times New Roman" w:hAnsi="Times New Roman" w:cs="Times New Roman"/>
                <w:b/>
              </w:rPr>
              <w:t>Firma Kaşe İmza Tarih</w:t>
            </w:r>
          </w:p>
          <w:p w14:paraId="761F6118" w14:textId="77777777" w:rsidR="00B55DFF" w:rsidRDefault="00B55DFF" w:rsidP="00F53F37">
            <w:pPr>
              <w:rPr>
                <w:rFonts w:ascii="Times New Roman" w:hAnsi="Times New Roman" w:cs="Times New Roman"/>
              </w:rPr>
            </w:pPr>
          </w:p>
          <w:p w14:paraId="2CDCC92F" w14:textId="77777777" w:rsidR="00B55DFF" w:rsidRDefault="00B55DFF" w:rsidP="00F53F37">
            <w:pPr>
              <w:rPr>
                <w:rFonts w:ascii="Times New Roman" w:hAnsi="Times New Roman" w:cs="Times New Roman"/>
              </w:rPr>
            </w:pPr>
          </w:p>
          <w:p w14:paraId="2D1EE678" w14:textId="77777777" w:rsidR="00B55DFF" w:rsidRDefault="00B55DFF" w:rsidP="00F53F37">
            <w:pPr>
              <w:rPr>
                <w:rFonts w:ascii="Times New Roman" w:hAnsi="Times New Roman" w:cs="Times New Roman"/>
              </w:rPr>
            </w:pPr>
          </w:p>
        </w:tc>
      </w:tr>
    </w:tbl>
    <w:p w14:paraId="5CBAF0A1" w14:textId="77777777" w:rsidR="00B55DFF" w:rsidRDefault="00B55DFF" w:rsidP="00B55DFF">
      <w:pPr>
        <w:pStyle w:val="Default"/>
      </w:pPr>
    </w:p>
    <w:p w14:paraId="0AAE33D9" w14:textId="77777777" w:rsidR="00B55DFF" w:rsidRPr="00B55DFF" w:rsidRDefault="00B55DFF" w:rsidP="00B55DFF">
      <w:pPr>
        <w:jc w:val="both"/>
        <w:rPr>
          <w:rFonts w:ascii="Times New Roman" w:hAnsi="Times New Roman" w:cs="Times New Roman"/>
        </w:rPr>
      </w:pPr>
      <w:r>
        <w:t xml:space="preserve"> </w:t>
      </w:r>
      <w:r>
        <w:rPr>
          <w:b/>
          <w:bCs/>
          <w:i/>
          <w:iCs/>
        </w:rPr>
        <w:t>NOT: Söz konusu ödeme, özel işletmelere aktarım şeklinde yapılacağından, Öğrenciye ücret ödendiğine dair banka dekontunun ve öğrencinin çalışma günlerini belirten tablonun takip eden ayın 12. gününe kadar Salihli Meslek Yüksekokulu Müdürlüğü’ne elden ya da salihlimyo.ogrenci@cbu.edu.tr adresine ulaştırılması gerekmektedir. Dekont göndermeyen işyerlerine ödeme yapılmayacaktır</w:t>
      </w:r>
    </w:p>
    <w:sectPr w:rsidR="00B55DFF" w:rsidRPr="00B55DFF" w:rsidSect="007361B2">
      <w:pgSz w:w="11906" w:h="16838"/>
      <w:pgMar w:top="851"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Courier New">
    <w:panose1 w:val="02070309020205020404"/>
    <w:charset w:val="A2"/>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A3153"/>
    <w:multiLevelType w:val="multilevel"/>
    <w:tmpl w:val="023AE66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5F021B"/>
    <w:multiLevelType w:val="hybridMultilevel"/>
    <w:tmpl w:val="4D289150"/>
    <w:lvl w:ilvl="0" w:tplc="3534534C">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46020AF5"/>
    <w:multiLevelType w:val="hybridMultilevel"/>
    <w:tmpl w:val="3184DC28"/>
    <w:lvl w:ilvl="0" w:tplc="C83EA11C">
      <w:start w:val="1"/>
      <w:numFmt w:val="lowerLetter"/>
      <w:lvlText w:val="%1)"/>
      <w:lvlJc w:val="left"/>
      <w:pPr>
        <w:ind w:left="1160" w:hanging="360"/>
      </w:pPr>
      <w:rPr>
        <w:rFonts w:hint="default"/>
      </w:rPr>
    </w:lvl>
    <w:lvl w:ilvl="1" w:tplc="041F0019" w:tentative="1">
      <w:start w:val="1"/>
      <w:numFmt w:val="lowerLetter"/>
      <w:lvlText w:val="%2."/>
      <w:lvlJc w:val="left"/>
      <w:pPr>
        <w:ind w:left="1880" w:hanging="360"/>
      </w:pPr>
    </w:lvl>
    <w:lvl w:ilvl="2" w:tplc="041F001B" w:tentative="1">
      <w:start w:val="1"/>
      <w:numFmt w:val="lowerRoman"/>
      <w:lvlText w:val="%3."/>
      <w:lvlJc w:val="right"/>
      <w:pPr>
        <w:ind w:left="2600" w:hanging="180"/>
      </w:pPr>
    </w:lvl>
    <w:lvl w:ilvl="3" w:tplc="041F000F" w:tentative="1">
      <w:start w:val="1"/>
      <w:numFmt w:val="decimal"/>
      <w:lvlText w:val="%4."/>
      <w:lvlJc w:val="left"/>
      <w:pPr>
        <w:ind w:left="3320" w:hanging="360"/>
      </w:pPr>
    </w:lvl>
    <w:lvl w:ilvl="4" w:tplc="041F0019" w:tentative="1">
      <w:start w:val="1"/>
      <w:numFmt w:val="lowerLetter"/>
      <w:lvlText w:val="%5."/>
      <w:lvlJc w:val="left"/>
      <w:pPr>
        <w:ind w:left="4040" w:hanging="360"/>
      </w:pPr>
    </w:lvl>
    <w:lvl w:ilvl="5" w:tplc="041F001B" w:tentative="1">
      <w:start w:val="1"/>
      <w:numFmt w:val="lowerRoman"/>
      <w:lvlText w:val="%6."/>
      <w:lvlJc w:val="right"/>
      <w:pPr>
        <w:ind w:left="4760" w:hanging="180"/>
      </w:pPr>
    </w:lvl>
    <w:lvl w:ilvl="6" w:tplc="041F000F" w:tentative="1">
      <w:start w:val="1"/>
      <w:numFmt w:val="decimal"/>
      <w:lvlText w:val="%7."/>
      <w:lvlJc w:val="left"/>
      <w:pPr>
        <w:ind w:left="5480" w:hanging="360"/>
      </w:pPr>
    </w:lvl>
    <w:lvl w:ilvl="7" w:tplc="041F0019" w:tentative="1">
      <w:start w:val="1"/>
      <w:numFmt w:val="lowerLetter"/>
      <w:lvlText w:val="%8."/>
      <w:lvlJc w:val="left"/>
      <w:pPr>
        <w:ind w:left="6200" w:hanging="360"/>
      </w:pPr>
    </w:lvl>
    <w:lvl w:ilvl="8" w:tplc="041F001B" w:tentative="1">
      <w:start w:val="1"/>
      <w:numFmt w:val="lowerRoman"/>
      <w:lvlText w:val="%9."/>
      <w:lvlJc w:val="right"/>
      <w:pPr>
        <w:ind w:left="6920" w:hanging="180"/>
      </w:pPr>
    </w:lvl>
  </w:abstractNum>
  <w:abstractNum w:abstractNumId="3" w15:restartNumberingAfterBreak="0">
    <w:nsid w:val="4A5B581E"/>
    <w:multiLevelType w:val="multilevel"/>
    <w:tmpl w:val="A33EFE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C4D7B36"/>
    <w:multiLevelType w:val="hybridMultilevel"/>
    <w:tmpl w:val="F54E52D4"/>
    <w:lvl w:ilvl="0" w:tplc="2542C91C">
      <w:start w:val="1"/>
      <w:numFmt w:val="lowerLetter"/>
      <w:lvlText w:val="%1)"/>
      <w:lvlJc w:val="left"/>
      <w:pPr>
        <w:ind w:left="1160" w:hanging="360"/>
      </w:pPr>
      <w:rPr>
        <w:rFonts w:hint="default"/>
      </w:rPr>
    </w:lvl>
    <w:lvl w:ilvl="1" w:tplc="041F0019" w:tentative="1">
      <w:start w:val="1"/>
      <w:numFmt w:val="lowerLetter"/>
      <w:lvlText w:val="%2."/>
      <w:lvlJc w:val="left"/>
      <w:pPr>
        <w:ind w:left="1880" w:hanging="360"/>
      </w:pPr>
    </w:lvl>
    <w:lvl w:ilvl="2" w:tplc="041F001B" w:tentative="1">
      <w:start w:val="1"/>
      <w:numFmt w:val="lowerRoman"/>
      <w:lvlText w:val="%3."/>
      <w:lvlJc w:val="right"/>
      <w:pPr>
        <w:ind w:left="2600" w:hanging="180"/>
      </w:pPr>
    </w:lvl>
    <w:lvl w:ilvl="3" w:tplc="041F000F" w:tentative="1">
      <w:start w:val="1"/>
      <w:numFmt w:val="decimal"/>
      <w:lvlText w:val="%4."/>
      <w:lvlJc w:val="left"/>
      <w:pPr>
        <w:ind w:left="3320" w:hanging="360"/>
      </w:pPr>
    </w:lvl>
    <w:lvl w:ilvl="4" w:tplc="041F0019" w:tentative="1">
      <w:start w:val="1"/>
      <w:numFmt w:val="lowerLetter"/>
      <w:lvlText w:val="%5."/>
      <w:lvlJc w:val="left"/>
      <w:pPr>
        <w:ind w:left="4040" w:hanging="360"/>
      </w:pPr>
    </w:lvl>
    <w:lvl w:ilvl="5" w:tplc="041F001B" w:tentative="1">
      <w:start w:val="1"/>
      <w:numFmt w:val="lowerRoman"/>
      <w:lvlText w:val="%6."/>
      <w:lvlJc w:val="right"/>
      <w:pPr>
        <w:ind w:left="4760" w:hanging="180"/>
      </w:pPr>
    </w:lvl>
    <w:lvl w:ilvl="6" w:tplc="041F000F" w:tentative="1">
      <w:start w:val="1"/>
      <w:numFmt w:val="decimal"/>
      <w:lvlText w:val="%7."/>
      <w:lvlJc w:val="left"/>
      <w:pPr>
        <w:ind w:left="5480" w:hanging="360"/>
      </w:pPr>
    </w:lvl>
    <w:lvl w:ilvl="7" w:tplc="041F0019" w:tentative="1">
      <w:start w:val="1"/>
      <w:numFmt w:val="lowerLetter"/>
      <w:lvlText w:val="%8."/>
      <w:lvlJc w:val="left"/>
      <w:pPr>
        <w:ind w:left="6200" w:hanging="360"/>
      </w:pPr>
    </w:lvl>
    <w:lvl w:ilvl="8" w:tplc="041F001B" w:tentative="1">
      <w:start w:val="1"/>
      <w:numFmt w:val="lowerRoman"/>
      <w:lvlText w:val="%9."/>
      <w:lvlJc w:val="right"/>
      <w:pPr>
        <w:ind w:left="6920" w:hanging="180"/>
      </w:pPr>
    </w:lvl>
  </w:abstractNum>
  <w:abstractNum w:abstractNumId="5" w15:restartNumberingAfterBreak="0">
    <w:nsid w:val="5901374D"/>
    <w:multiLevelType w:val="hybridMultilevel"/>
    <w:tmpl w:val="2BA0F222"/>
    <w:lvl w:ilvl="0" w:tplc="8918EE16">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15:restartNumberingAfterBreak="0">
    <w:nsid w:val="5CBC546A"/>
    <w:multiLevelType w:val="hybridMultilevel"/>
    <w:tmpl w:val="994EB42E"/>
    <w:lvl w:ilvl="0" w:tplc="9BE2C03E">
      <w:start w:val="1"/>
      <w:numFmt w:val="upp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7" w15:restartNumberingAfterBreak="0">
    <w:nsid w:val="66494778"/>
    <w:multiLevelType w:val="multilevel"/>
    <w:tmpl w:val="1AA8F7D6"/>
    <w:lvl w:ilvl="0">
      <w:start w:val="1"/>
      <w:numFmt w:val="lowerLetter"/>
      <w:lvlText w:val="%1)"/>
      <w:lvlJc w:val="left"/>
      <w:rPr>
        <w:rFonts w:ascii="Calibri" w:eastAsia="Calibri" w:hAnsi="Calibri" w:cs="Calibri"/>
        <w:b/>
        <w:bCs/>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CFE1D53"/>
    <w:multiLevelType w:val="hybridMultilevel"/>
    <w:tmpl w:val="EF60D146"/>
    <w:lvl w:ilvl="0" w:tplc="3E8CD7E4">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9" w15:restartNumberingAfterBreak="0">
    <w:nsid w:val="7D86481E"/>
    <w:multiLevelType w:val="multilevel"/>
    <w:tmpl w:val="B4C0D03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6413067">
    <w:abstractNumId w:val="7"/>
  </w:num>
  <w:num w:numId="2" w16cid:durableId="413164507">
    <w:abstractNumId w:val="3"/>
  </w:num>
  <w:num w:numId="3" w16cid:durableId="2086678808">
    <w:abstractNumId w:val="9"/>
  </w:num>
  <w:num w:numId="4" w16cid:durableId="792943183">
    <w:abstractNumId w:val="0"/>
  </w:num>
  <w:num w:numId="5" w16cid:durableId="325788603">
    <w:abstractNumId w:val="2"/>
  </w:num>
  <w:num w:numId="6" w16cid:durableId="1268469024">
    <w:abstractNumId w:val="4"/>
  </w:num>
  <w:num w:numId="7" w16cid:durableId="947859294">
    <w:abstractNumId w:val="5"/>
  </w:num>
  <w:num w:numId="8" w16cid:durableId="1374622486">
    <w:abstractNumId w:val="6"/>
  </w:num>
  <w:num w:numId="9" w16cid:durableId="822239803">
    <w:abstractNumId w:val="8"/>
  </w:num>
  <w:num w:numId="10" w16cid:durableId="1187862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EEB"/>
    <w:rsid w:val="000402BF"/>
    <w:rsid w:val="0021636E"/>
    <w:rsid w:val="002856B4"/>
    <w:rsid w:val="00351C28"/>
    <w:rsid w:val="003523E6"/>
    <w:rsid w:val="003943A7"/>
    <w:rsid w:val="003D304F"/>
    <w:rsid w:val="004032AC"/>
    <w:rsid w:val="00405BB0"/>
    <w:rsid w:val="00546225"/>
    <w:rsid w:val="00564704"/>
    <w:rsid w:val="0062186B"/>
    <w:rsid w:val="007B4269"/>
    <w:rsid w:val="00836988"/>
    <w:rsid w:val="00845638"/>
    <w:rsid w:val="00852AD8"/>
    <w:rsid w:val="008573C9"/>
    <w:rsid w:val="009C7AF7"/>
    <w:rsid w:val="00B3455E"/>
    <w:rsid w:val="00B55DFF"/>
    <w:rsid w:val="00B92D8B"/>
    <w:rsid w:val="00B97EEB"/>
    <w:rsid w:val="00D97555"/>
    <w:rsid w:val="00DA6ABA"/>
    <w:rsid w:val="00E449CA"/>
    <w:rsid w:val="00EA2752"/>
    <w:rsid w:val="00EF6C72"/>
    <w:rsid w:val="00F312E0"/>
    <w:rsid w:val="00F444C9"/>
    <w:rsid w:val="00FD27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205E4"/>
  <w15:chartTrackingRefBased/>
  <w15:docId w15:val="{20204DC9-DB26-443E-AC57-6BE5E3906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tr-TR"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4C9"/>
  </w:style>
  <w:style w:type="paragraph" w:styleId="Balk1">
    <w:name w:val="heading 1"/>
    <w:basedOn w:val="Normal"/>
    <w:next w:val="Normal"/>
    <w:link w:val="Balk1Char"/>
    <w:uiPriority w:val="9"/>
    <w:qFormat/>
    <w:rsid w:val="00F444C9"/>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Balk2">
    <w:name w:val="heading 2"/>
    <w:basedOn w:val="Normal"/>
    <w:next w:val="Normal"/>
    <w:link w:val="Balk2Char"/>
    <w:uiPriority w:val="9"/>
    <w:semiHidden/>
    <w:unhideWhenUsed/>
    <w:qFormat/>
    <w:rsid w:val="00F444C9"/>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Balk3">
    <w:name w:val="heading 3"/>
    <w:basedOn w:val="Normal"/>
    <w:next w:val="Normal"/>
    <w:link w:val="Balk3Char"/>
    <w:uiPriority w:val="9"/>
    <w:semiHidden/>
    <w:unhideWhenUsed/>
    <w:qFormat/>
    <w:rsid w:val="00F444C9"/>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Balk4">
    <w:name w:val="heading 4"/>
    <w:basedOn w:val="Normal"/>
    <w:next w:val="Normal"/>
    <w:link w:val="Balk4Char"/>
    <w:uiPriority w:val="9"/>
    <w:semiHidden/>
    <w:unhideWhenUsed/>
    <w:qFormat/>
    <w:rsid w:val="00F444C9"/>
    <w:pPr>
      <w:keepNext/>
      <w:keepLines/>
      <w:spacing w:before="80" w:after="0"/>
      <w:outlineLvl w:val="3"/>
    </w:pPr>
    <w:rPr>
      <w:rFonts w:asciiTheme="majorHAnsi" w:eastAsiaTheme="majorEastAsia" w:hAnsiTheme="majorHAnsi" w:cstheme="majorBidi"/>
      <w:sz w:val="24"/>
      <w:szCs w:val="24"/>
    </w:rPr>
  </w:style>
  <w:style w:type="paragraph" w:styleId="Balk5">
    <w:name w:val="heading 5"/>
    <w:basedOn w:val="Normal"/>
    <w:next w:val="Normal"/>
    <w:link w:val="Balk5Char"/>
    <w:uiPriority w:val="9"/>
    <w:semiHidden/>
    <w:unhideWhenUsed/>
    <w:qFormat/>
    <w:rsid w:val="00F444C9"/>
    <w:pPr>
      <w:keepNext/>
      <w:keepLines/>
      <w:spacing w:before="80" w:after="0"/>
      <w:outlineLvl w:val="4"/>
    </w:pPr>
    <w:rPr>
      <w:rFonts w:asciiTheme="majorHAnsi" w:eastAsiaTheme="majorEastAsia" w:hAnsiTheme="majorHAnsi" w:cstheme="majorBidi"/>
      <w:i/>
      <w:iCs/>
      <w:sz w:val="22"/>
      <w:szCs w:val="22"/>
    </w:rPr>
  </w:style>
  <w:style w:type="paragraph" w:styleId="Balk6">
    <w:name w:val="heading 6"/>
    <w:basedOn w:val="Normal"/>
    <w:next w:val="Normal"/>
    <w:link w:val="Balk6Char"/>
    <w:uiPriority w:val="9"/>
    <w:semiHidden/>
    <w:unhideWhenUsed/>
    <w:qFormat/>
    <w:rsid w:val="00F444C9"/>
    <w:pPr>
      <w:keepNext/>
      <w:keepLines/>
      <w:spacing w:before="80" w:after="0"/>
      <w:outlineLvl w:val="5"/>
    </w:pPr>
    <w:rPr>
      <w:rFonts w:asciiTheme="majorHAnsi" w:eastAsiaTheme="majorEastAsia" w:hAnsiTheme="majorHAnsi" w:cstheme="majorBidi"/>
      <w:color w:val="595959" w:themeColor="text1" w:themeTint="A6"/>
    </w:rPr>
  </w:style>
  <w:style w:type="paragraph" w:styleId="Balk7">
    <w:name w:val="heading 7"/>
    <w:basedOn w:val="Normal"/>
    <w:next w:val="Normal"/>
    <w:link w:val="Balk7Char"/>
    <w:uiPriority w:val="9"/>
    <w:semiHidden/>
    <w:unhideWhenUsed/>
    <w:qFormat/>
    <w:rsid w:val="00F444C9"/>
    <w:pPr>
      <w:keepNext/>
      <w:keepLines/>
      <w:spacing w:before="80" w:after="0"/>
      <w:outlineLvl w:val="6"/>
    </w:pPr>
    <w:rPr>
      <w:rFonts w:asciiTheme="majorHAnsi" w:eastAsiaTheme="majorEastAsia" w:hAnsiTheme="majorHAnsi" w:cstheme="majorBidi"/>
      <w:i/>
      <w:iCs/>
      <w:color w:val="595959" w:themeColor="text1" w:themeTint="A6"/>
    </w:rPr>
  </w:style>
  <w:style w:type="paragraph" w:styleId="Balk8">
    <w:name w:val="heading 8"/>
    <w:basedOn w:val="Normal"/>
    <w:next w:val="Normal"/>
    <w:link w:val="Balk8Char"/>
    <w:uiPriority w:val="9"/>
    <w:semiHidden/>
    <w:unhideWhenUsed/>
    <w:qFormat/>
    <w:rsid w:val="00F444C9"/>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Balk9">
    <w:name w:val="heading 9"/>
    <w:basedOn w:val="Normal"/>
    <w:next w:val="Normal"/>
    <w:link w:val="Balk9Char"/>
    <w:uiPriority w:val="9"/>
    <w:semiHidden/>
    <w:unhideWhenUsed/>
    <w:qFormat/>
    <w:rsid w:val="00F444C9"/>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97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vdemetni2">
    <w:name w:val="Gövde metni (2)_"/>
    <w:basedOn w:val="VarsaylanParagrafYazTipi"/>
    <w:rsid w:val="00B97EEB"/>
    <w:rPr>
      <w:rFonts w:ascii="Times New Roman" w:eastAsia="Times New Roman" w:hAnsi="Times New Roman" w:cs="Times New Roman"/>
      <w:b w:val="0"/>
      <w:bCs w:val="0"/>
      <w:i w:val="0"/>
      <w:iCs w:val="0"/>
      <w:smallCaps w:val="0"/>
      <w:strike w:val="0"/>
      <w:sz w:val="20"/>
      <w:szCs w:val="20"/>
      <w:u w:val="none"/>
    </w:rPr>
  </w:style>
  <w:style w:type="character" w:customStyle="1" w:styleId="Gvdemetni20">
    <w:name w:val="Gövde metni (2)"/>
    <w:basedOn w:val="Gvdemetni2"/>
    <w:rsid w:val="00B97EEB"/>
    <w:rPr>
      <w:rFonts w:ascii="Times New Roman" w:eastAsia="Times New Roman" w:hAnsi="Times New Roman" w:cs="Times New Roman"/>
      <w:b w:val="0"/>
      <w:bCs w:val="0"/>
      <w:i w:val="0"/>
      <w:iCs w:val="0"/>
      <w:smallCaps w:val="0"/>
      <w:strike w:val="0"/>
      <w:color w:val="373737"/>
      <w:spacing w:val="0"/>
      <w:w w:val="100"/>
      <w:position w:val="0"/>
      <w:sz w:val="20"/>
      <w:szCs w:val="20"/>
      <w:u w:val="none"/>
      <w:lang w:val="tr-TR" w:eastAsia="tr-TR" w:bidi="tr-TR"/>
    </w:rPr>
  </w:style>
  <w:style w:type="character" w:customStyle="1" w:styleId="Gvdemetni2Kaln">
    <w:name w:val="Gövde metni (2) + Kalın"/>
    <w:basedOn w:val="Gvdemetni2"/>
    <w:rsid w:val="00B97EEB"/>
    <w:rPr>
      <w:rFonts w:ascii="Times New Roman" w:eastAsia="Times New Roman" w:hAnsi="Times New Roman" w:cs="Times New Roman"/>
      <w:b/>
      <w:bCs/>
      <w:i w:val="0"/>
      <w:iCs w:val="0"/>
      <w:smallCaps w:val="0"/>
      <w:strike w:val="0"/>
      <w:color w:val="000000"/>
      <w:spacing w:val="0"/>
      <w:w w:val="100"/>
      <w:position w:val="0"/>
      <w:sz w:val="20"/>
      <w:szCs w:val="20"/>
      <w:u w:val="none"/>
      <w:lang w:val="tr-TR" w:eastAsia="tr-TR" w:bidi="tr-TR"/>
    </w:rPr>
  </w:style>
  <w:style w:type="character" w:customStyle="1" w:styleId="Gvdemetni3">
    <w:name w:val="Gövde metni (3)_"/>
    <w:basedOn w:val="VarsaylanParagrafYazTipi"/>
    <w:rsid w:val="00B97EEB"/>
    <w:rPr>
      <w:rFonts w:ascii="Times New Roman" w:eastAsia="Times New Roman" w:hAnsi="Times New Roman" w:cs="Times New Roman"/>
      <w:b/>
      <w:bCs/>
      <w:i w:val="0"/>
      <w:iCs w:val="0"/>
      <w:smallCaps w:val="0"/>
      <w:strike w:val="0"/>
      <w:sz w:val="20"/>
      <w:szCs w:val="20"/>
      <w:u w:val="none"/>
    </w:rPr>
  </w:style>
  <w:style w:type="character" w:customStyle="1" w:styleId="Gvdemetni30">
    <w:name w:val="Gövde metni (3)"/>
    <w:basedOn w:val="Gvdemetni3"/>
    <w:rsid w:val="00B97EEB"/>
    <w:rPr>
      <w:rFonts w:ascii="Times New Roman" w:eastAsia="Times New Roman" w:hAnsi="Times New Roman" w:cs="Times New Roman"/>
      <w:b/>
      <w:bCs/>
      <w:i w:val="0"/>
      <w:iCs w:val="0"/>
      <w:smallCaps w:val="0"/>
      <w:strike w:val="0"/>
      <w:color w:val="242424"/>
      <w:spacing w:val="0"/>
      <w:w w:val="100"/>
      <w:position w:val="0"/>
      <w:sz w:val="20"/>
      <w:szCs w:val="20"/>
      <w:u w:val="none"/>
      <w:lang w:val="tr-TR" w:eastAsia="tr-TR" w:bidi="tr-TR"/>
    </w:rPr>
  </w:style>
  <w:style w:type="character" w:customStyle="1" w:styleId="Gvdemetni3KalnDeil">
    <w:name w:val="Gövde metni (3) + Kalın Değil"/>
    <w:basedOn w:val="Gvdemetni3"/>
    <w:rsid w:val="00B97EEB"/>
    <w:rPr>
      <w:rFonts w:ascii="Times New Roman" w:eastAsia="Times New Roman" w:hAnsi="Times New Roman" w:cs="Times New Roman"/>
      <w:b/>
      <w:bCs/>
      <w:i w:val="0"/>
      <w:iCs w:val="0"/>
      <w:smallCaps w:val="0"/>
      <w:strike w:val="0"/>
      <w:color w:val="000000"/>
      <w:spacing w:val="0"/>
      <w:w w:val="100"/>
      <w:position w:val="0"/>
      <w:sz w:val="20"/>
      <w:szCs w:val="20"/>
      <w:u w:val="none"/>
      <w:lang w:val="tr-TR" w:eastAsia="tr-TR" w:bidi="tr-TR"/>
    </w:rPr>
  </w:style>
  <w:style w:type="character" w:customStyle="1" w:styleId="Gvdemetni4">
    <w:name w:val="Gövde metni (4)_"/>
    <w:basedOn w:val="VarsaylanParagrafYazTipi"/>
    <w:rsid w:val="00B97EEB"/>
    <w:rPr>
      <w:rFonts w:ascii="Times New Roman" w:eastAsia="Times New Roman" w:hAnsi="Times New Roman" w:cs="Times New Roman"/>
      <w:b w:val="0"/>
      <w:bCs w:val="0"/>
      <w:i w:val="0"/>
      <w:iCs w:val="0"/>
      <w:smallCaps w:val="0"/>
      <w:strike w:val="0"/>
      <w:sz w:val="22"/>
      <w:szCs w:val="22"/>
      <w:u w:val="none"/>
    </w:rPr>
  </w:style>
  <w:style w:type="character" w:customStyle="1" w:styleId="Gvdemetni410ptKaln">
    <w:name w:val="Gövde metni (4) + 10 pt;Kalın"/>
    <w:basedOn w:val="Gvdemetni4"/>
    <w:rsid w:val="00B97EEB"/>
    <w:rPr>
      <w:rFonts w:ascii="Times New Roman" w:eastAsia="Times New Roman" w:hAnsi="Times New Roman" w:cs="Times New Roman"/>
      <w:b/>
      <w:bCs/>
      <w:i w:val="0"/>
      <w:iCs w:val="0"/>
      <w:smallCaps w:val="0"/>
      <w:strike w:val="0"/>
      <w:color w:val="000000"/>
      <w:spacing w:val="0"/>
      <w:w w:val="100"/>
      <w:position w:val="0"/>
      <w:sz w:val="20"/>
      <w:szCs w:val="20"/>
      <w:u w:val="none"/>
      <w:lang w:val="tr-TR" w:eastAsia="tr-TR" w:bidi="tr-TR"/>
    </w:rPr>
  </w:style>
  <w:style w:type="character" w:customStyle="1" w:styleId="Gvdemetni410pt">
    <w:name w:val="Gövde metni (4) + 10 pt"/>
    <w:basedOn w:val="Gvdemetni4"/>
    <w:rsid w:val="00B97EEB"/>
    <w:rPr>
      <w:rFonts w:ascii="Times New Roman" w:eastAsia="Times New Roman" w:hAnsi="Times New Roman" w:cs="Times New Roman"/>
      <w:b/>
      <w:bCs/>
      <w:i w:val="0"/>
      <w:iCs w:val="0"/>
      <w:smallCaps w:val="0"/>
      <w:strike w:val="0"/>
      <w:color w:val="000000"/>
      <w:spacing w:val="0"/>
      <w:w w:val="100"/>
      <w:position w:val="0"/>
      <w:sz w:val="20"/>
      <w:szCs w:val="20"/>
      <w:u w:val="none"/>
      <w:lang w:val="tr-TR" w:eastAsia="tr-TR" w:bidi="tr-TR"/>
    </w:rPr>
  </w:style>
  <w:style w:type="character" w:customStyle="1" w:styleId="Gvdemetni5">
    <w:name w:val="Gövde metni (5)_"/>
    <w:basedOn w:val="VarsaylanParagrafYazTipi"/>
    <w:rsid w:val="00B97EEB"/>
    <w:rPr>
      <w:rFonts w:ascii="Times New Roman" w:eastAsia="Times New Roman" w:hAnsi="Times New Roman" w:cs="Times New Roman"/>
      <w:b/>
      <w:bCs/>
      <w:i w:val="0"/>
      <w:iCs w:val="0"/>
      <w:smallCaps w:val="0"/>
      <w:strike w:val="0"/>
      <w:sz w:val="18"/>
      <w:szCs w:val="18"/>
      <w:u w:val="none"/>
    </w:rPr>
  </w:style>
  <w:style w:type="character" w:customStyle="1" w:styleId="Gvdemetni510ptKalnDeil">
    <w:name w:val="Gövde metni (5) + 10 pt;Kalın Değil"/>
    <w:basedOn w:val="Gvdemetni5"/>
    <w:rsid w:val="00B97EEB"/>
    <w:rPr>
      <w:rFonts w:ascii="Times New Roman" w:eastAsia="Times New Roman" w:hAnsi="Times New Roman" w:cs="Times New Roman"/>
      <w:b/>
      <w:bCs/>
      <w:i w:val="0"/>
      <w:iCs w:val="0"/>
      <w:smallCaps w:val="0"/>
      <w:strike w:val="0"/>
      <w:color w:val="373737"/>
      <w:spacing w:val="0"/>
      <w:w w:val="100"/>
      <w:position w:val="0"/>
      <w:sz w:val="20"/>
      <w:szCs w:val="20"/>
      <w:u w:val="none"/>
      <w:lang w:val="tr-TR" w:eastAsia="tr-TR" w:bidi="tr-TR"/>
    </w:rPr>
  </w:style>
  <w:style w:type="character" w:customStyle="1" w:styleId="Gvdemetni50">
    <w:name w:val="Gövde metni (5)"/>
    <w:basedOn w:val="Gvdemetni5"/>
    <w:rsid w:val="00B97EEB"/>
    <w:rPr>
      <w:rFonts w:ascii="Times New Roman" w:eastAsia="Times New Roman" w:hAnsi="Times New Roman" w:cs="Times New Roman"/>
      <w:b/>
      <w:bCs/>
      <w:i w:val="0"/>
      <w:iCs w:val="0"/>
      <w:smallCaps w:val="0"/>
      <w:strike w:val="0"/>
      <w:color w:val="373737"/>
      <w:spacing w:val="0"/>
      <w:w w:val="100"/>
      <w:position w:val="0"/>
      <w:sz w:val="18"/>
      <w:szCs w:val="18"/>
      <w:u w:val="none"/>
      <w:lang w:val="tr-TR" w:eastAsia="tr-TR" w:bidi="tr-TR"/>
    </w:rPr>
  </w:style>
  <w:style w:type="character" w:customStyle="1" w:styleId="Gvdemetni40">
    <w:name w:val="Gövde metni (4)"/>
    <w:basedOn w:val="Gvdemetni4"/>
    <w:rsid w:val="00B97EEB"/>
    <w:rPr>
      <w:rFonts w:ascii="Times New Roman" w:eastAsia="Times New Roman" w:hAnsi="Times New Roman" w:cs="Times New Roman"/>
      <w:b w:val="0"/>
      <w:bCs w:val="0"/>
      <w:i w:val="0"/>
      <w:iCs w:val="0"/>
      <w:smallCaps w:val="0"/>
      <w:strike w:val="0"/>
      <w:color w:val="373737"/>
      <w:spacing w:val="0"/>
      <w:w w:val="100"/>
      <w:position w:val="0"/>
      <w:sz w:val="22"/>
      <w:szCs w:val="22"/>
      <w:u w:val="none"/>
      <w:lang w:val="tr-TR" w:eastAsia="tr-TR" w:bidi="tr-TR"/>
    </w:rPr>
  </w:style>
  <w:style w:type="character" w:customStyle="1" w:styleId="Gvdemetni2Calibri9pt">
    <w:name w:val="Gövde metni (2) + Calibri;9 pt"/>
    <w:basedOn w:val="Gvdemetni2"/>
    <w:rsid w:val="00B97EEB"/>
    <w:rPr>
      <w:rFonts w:ascii="Calibri" w:eastAsia="Calibri" w:hAnsi="Calibri" w:cs="Calibri"/>
      <w:b w:val="0"/>
      <w:bCs w:val="0"/>
      <w:i w:val="0"/>
      <w:iCs w:val="0"/>
      <w:smallCaps w:val="0"/>
      <w:strike w:val="0"/>
      <w:color w:val="000000"/>
      <w:spacing w:val="0"/>
      <w:w w:val="100"/>
      <w:position w:val="0"/>
      <w:sz w:val="18"/>
      <w:szCs w:val="18"/>
      <w:u w:val="none"/>
      <w:lang w:val="tr-TR" w:eastAsia="tr-TR" w:bidi="tr-TR"/>
    </w:rPr>
  </w:style>
  <w:style w:type="character" w:customStyle="1" w:styleId="Gvdemetni2CalibriKaln">
    <w:name w:val="Gövde metni (2) + Calibri;Kalın"/>
    <w:basedOn w:val="Gvdemetni2"/>
    <w:rsid w:val="00B97EEB"/>
    <w:rPr>
      <w:rFonts w:ascii="Calibri" w:eastAsia="Calibri" w:hAnsi="Calibri" w:cs="Calibri"/>
      <w:b/>
      <w:bCs/>
      <w:i w:val="0"/>
      <w:iCs w:val="0"/>
      <w:smallCaps w:val="0"/>
      <w:strike w:val="0"/>
      <w:color w:val="727272"/>
      <w:spacing w:val="0"/>
      <w:w w:val="100"/>
      <w:position w:val="0"/>
      <w:sz w:val="20"/>
      <w:szCs w:val="20"/>
      <w:u w:val="none"/>
      <w:lang w:val="tr-TR" w:eastAsia="tr-TR" w:bidi="tr-TR"/>
    </w:rPr>
  </w:style>
  <w:style w:type="character" w:customStyle="1" w:styleId="Gvdemetni6">
    <w:name w:val="Gövde metni (6)_"/>
    <w:basedOn w:val="VarsaylanParagrafYazTipi"/>
    <w:rsid w:val="00B97EEB"/>
    <w:rPr>
      <w:rFonts w:ascii="Times New Roman" w:eastAsia="Times New Roman" w:hAnsi="Times New Roman" w:cs="Times New Roman"/>
      <w:b w:val="0"/>
      <w:bCs w:val="0"/>
      <w:i w:val="0"/>
      <w:iCs w:val="0"/>
      <w:smallCaps w:val="0"/>
      <w:strike w:val="0"/>
      <w:sz w:val="20"/>
      <w:szCs w:val="20"/>
      <w:u w:val="none"/>
    </w:rPr>
  </w:style>
  <w:style w:type="character" w:customStyle="1" w:styleId="Gvdemetni60">
    <w:name w:val="Gövde metni (6)"/>
    <w:basedOn w:val="Gvdemetni6"/>
    <w:rsid w:val="00B97EEB"/>
    <w:rPr>
      <w:rFonts w:ascii="Times New Roman" w:eastAsia="Times New Roman" w:hAnsi="Times New Roman" w:cs="Times New Roman"/>
      <w:b w:val="0"/>
      <w:bCs w:val="0"/>
      <w:i w:val="0"/>
      <w:iCs w:val="0"/>
      <w:smallCaps w:val="0"/>
      <w:strike w:val="0"/>
      <w:color w:val="242424"/>
      <w:spacing w:val="0"/>
      <w:w w:val="100"/>
      <w:position w:val="0"/>
      <w:sz w:val="20"/>
      <w:szCs w:val="20"/>
      <w:u w:val="none"/>
      <w:lang w:val="tr-TR" w:eastAsia="tr-TR" w:bidi="tr-TR"/>
    </w:rPr>
  </w:style>
  <w:style w:type="character" w:customStyle="1" w:styleId="Gvdemetni7">
    <w:name w:val="Gövde metni (7)_"/>
    <w:basedOn w:val="VarsaylanParagrafYazTipi"/>
    <w:rsid w:val="00B97EEB"/>
    <w:rPr>
      <w:rFonts w:ascii="Calibri" w:eastAsia="Calibri" w:hAnsi="Calibri" w:cs="Calibri"/>
      <w:b w:val="0"/>
      <w:bCs w:val="0"/>
      <w:i/>
      <w:iCs/>
      <w:smallCaps w:val="0"/>
      <w:strike w:val="0"/>
      <w:sz w:val="20"/>
      <w:szCs w:val="20"/>
      <w:u w:val="none"/>
    </w:rPr>
  </w:style>
  <w:style w:type="character" w:customStyle="1" w:styleId="Gvdemetni70">
    <w:name w:val="Gövde metni (7)"/>
    <w:basedOn w:val="Gvdemetni7"/>
    <w:rsid w:val="00B97EEB"/>
    <w:rPr>
      <w:rFonts w:ascii="Calibri" w:eastAsia="Calibri" w:hAnsi="Calibri" w:cs="Calibri"/>
      <w:b w:val="0"/>
      <w:bCs w:val="0"/>
      <w:i/>
      <w:iCs/>
      <w:smallCaps w:val="0"/>
      <w:strike w:val="0"/>
      <w:color w:val="242424"/>
      <w:spacing w:val="0"/>
      <w:w w:val="100"/>
      <w:position w:val="0"/>
      <w:sz w:val="20"/>
      <w:szCs w:val="20"/>
      <w:u w:val="single"/>
      <w:lang w:val="tr-TR" w:eastAsia="tr-TR" w:bidi="tr-TR"/>
    </w:rPr>
  </w:style>
  <w:style w:type="character" w:customStyle="1" w:styleId="Balk10">
    <w:name w:val="Başlık #1_"/>
    <w:basedOn w:val="VarsaylanParagrafYazTipi"/>
    <w:link w:val="Balk11"/>
    <w:rsid w:val="00B97EEB"/>
    <w:rPr>
      <w:rFonts w:ascii="Times New Roman" w:eastAsia="Times New Roman" w:hAnsi="Times New Roman" w:cs="Times New Roman"/>
      <w:shd w:val="clear" w:color="auto" w:fill="FFFFFF"/>
    </w:rPr>
  </w:style>
  <w:style w:type="character" w:customStyle="1" w:styleId="Balk110ptKaln">
    <w:name w:val="Başlık #1 + 10 pt;Kalın"/>
    <w:basedOn w:val="Balk10"/>
    <w:rsid w:val="00B97EEB"/>
    <w:rPr>
      <w:rFonts w:ascii="Times New Roman" w:eastAsia="Times New Roman" w:hAnsi="Times New Roman" w:cs="Times New Roman"/>
      <w:b/>
      <w:bCs/>
      <w:color w:val="000000"/>
      <w:spacing w:val="0"/>
      <w:w w:val="100"/>
      <w:position w:val="0"/>
      <w:sz w:val="20"/>
      <w:szCs w:val="20"/>
      <w:shd w:val="clear" w:color="auto" w:fill="FFFFFF"/>
      <w:lang w:val="tr-TR" w:eastAsia="tr-TR" w:bidi="tr-TR"/>
    </w:rPr>
  </w:style>
  <w:style w:type="character" w:customStyle="1" w:styleId="indekiler2">
    <w:name w:val="İçindekiler (2)_"/>
    <w:basedOn w:val="VarsaylanParagrafYazTipi"/>
    <w:link w:val="indekiler20"/>
    <w:rsid w:val="00B97EEB"/>
    <w:rPr>
      <w:rFonts w:ascii="Times New Roman" w:eastAsia="Times New Roman" w:hAnsi="Times New Roman" w:cs="Times New Roman"/>
      <w:i/>
      <w:iCs/>
      <w:shd w:val="clear" w:color="auto" w:fill="FFFFFF"/>
    </w:rPr>
  </w:style>
  <w:style w:type="character" w:customStyle="1" w:styleId="indekiler245ptKalntalikdeil">
    <w:name w:val="İçindekiler (2) + 4;5 pt;Kalın;İtalik değil"/>
    <w:basedOn w:val="indekiler2"/>
    <w:rsid w:val="00B97EEB"/>
    <w:rPr>
      <w:rFonts w:ascii="Times New Roman" w:eastAsia="Times New Roman" w:hAnsi="Times New Roman" w:cs="Times New Roman"/>
      <w:b/>
      <w:bCs/>
      <w:i/>
      <w:iCs/>
      <w:color w:val="000000"/>
      <w:spacing w:val="0"/>
      <w:w w:val="100"/>
      <w:position w:val="0"/>
      <w:sz w:val="9"/>
      <w:szCs w:val="9"/>
      <w:shd w:val="clear" w:color="auto" w:fill="FFFFFF"/>
      <w:lang w:val="tr-TR" w:eastAsia="tr-TR" w:bidi="tr-TR"/>
    </w:rPr>
  </w:style>
  <w:style w:type="character" w:customStyle="1" w:styleId="indekiler3">
    <w:name w:val="İçindekiler (3)_"/>
    <w:basedOn w:val="VarsaylanParagrafYazTipi"/>
    <w:rsid w:val="00B97EEB"/>
    <w:rPr>
      <w:rFonts w:ascii="Times New Roman" w:eastAsia="Times New Roman" w:hAnsi="Times New Roman" w:cs="Times New Roman"/>
      <w:b/>
      <w:bCs/>
      <w:i w:val="0"/>
      <w:iCs w:val="0"/>
      <w:smallCaps w:val="0"/>
      <w:strike w:val="0"/>
      <w:sz w:val="20"/>
      <w:szCs w:val="20"/>
      <w:u w:val="none"/>
    </w:rPr>
  </w:style>
  <w:style w:type="character" w:customStyle="1" w:styleId="indekiler3KalnDeil">
    <w:name w:val="İçindekiler (3) + Kalın Değil"/>
    <w:basedOn w:val="indekiler3"/>
    <w:rsid w:val="00B97EEB"/>
    <w:rPr>
      <w:rFonts w:ascii="Times New Roman" w:eastAsia="Times New Roman" w:hAnsi="Times New Roman" w:cs="Times New Roman"/>
      <w:b/>
      <w:bCs/>
      <w:i w:val="0"/>
      <w:iCs w:val="0"/>
      <w:smallCaps w:val="0"/>
      <w:strike w:val="0"/>
      <w:color w:val="000000"/>
      <w:spacing w:val="0"/>
      <w:w w:val="100"/>
      <w:position w:val="0"/>
      <w:sz w:val="20"/>
      <w:szCs w:val="20"/>
      <w:u w:val="none"/>
      <w:lang w:val="tr-TR" w:eastAsia="tr-TR" w:bidi="tr-TR"/>
    </w:rPr>
  </w:style>
  <w:style w:type="character" w:customStyle="1" w:styleId="indekiler30">
    <w:name w:val="İçindekiler (3)"/>
    <w:basedOn w:val="indekiler3"/>
    <w:rsid w:val="00B97EEB"/>
    <w:rPr>
      <w:rFonts w:ascii="Times New Roman" w:eastAsia="Times New Roman" w:hAnsi="Times New Roman" w:cs="Times New Roman"/>
      <w:b/>
      <w:bCs/>
      <w:i w:val="0"/>
      <w:iCs w:val="0"/>
      <w:smallCaps w:val="0"/>
      <w:strike w:val="0"/>
      <w:color w:val="242424"/>
      <w:spacing w:val="0"/>
      <w:w w:val="100"/>
      <w:position w:val="0"/>
      <w:sz w:val="20"/>
      <w:szCs w:val="20"/>
      <w:u w:val="none"/>
      <w:lang w:val="tr-TR" w:eastAsia="tr-TR" w:bidi="tr-TR"/>
    </w:rPr>
  </w:style>
  <w:style w:type="character" w:customStyle="1" w:styleId="indekiler">
    <w:name w:val="İçindekiler_"/>
    <w:basedOn w:val="VarsaylanParagrafYazTipi"/>
    <w:rsid w:val="00B97EEB"/>
    <w:rPr>
      <w:rFonts w:ascii="Times New Roman" w:eastAsia="Times New Roman" w:hAnsi="Times New Roman" w:cs="Times New Roman"/>
      <w:b w:val="0"/>
      <w:bCs w:val="0"/>
      <w:i w:val="0"/>
      <w:iCs w:val="0"/>
      <w:smallCaps w:val="0"/>
      <w:strike w:val="0"/>
      <w:sz w:val="20"/>
      <w:szCs w:val="20"/>
      <w:u w:val="none"/>
    </w:rPr>
  </w:style>
  <w:style w:type="character" w:customStyle="1" w:styleId="indekiler5ptbolukbraklyor">
    <w:name w:val="İçindekiler + 5 pt boşluk bırakılıyor"/>
    <w:basedOn w:val="indekiler"/>
    <w:rsid w:val="00B97EEB"/>
    <w:rPr>
      <w:rFonts w:ascii="Times New Roman" w:eastAsia="Times New Roman" w:hAnsi="Times New Roman" w:cs="Times New Roman"/>
      <w:b w:val="0"/>
      <w:bCs w:val="0"/>
      <w:i w:val="0"/>
      <w:iCs w:val="0"/>
      <w:smallCaps w:val="0"/>
      <w:strike w:val="0"/>
      <w:color w:val="000000"/>
      <w:spacing w:val="110"/>
      <w:w w:val="100"/>
      <w:position w:val="0"/>
      <w:sz w:val="20"/>
      <w:szCs w:val="20"/>
      <w:u w:val="none"/>
      <w:lang w:val="tr-TR" w:eastAsia="tr-TR" w:bidi="tr-TR"/>
    </w:rPr>
  </w:style>
  <w:style w:type="character" w:customStyle="1" w:styleId="indekiler0">
    <w:name w:val="İçindekiler"/>
    <w:basedOn w:val="indekiler"/>
    <w:rsid w:val="00B97EEB"/>
    <w:rPr>
      <w:rFonts w:ascii="Times New Roman" w:eastAsia="Times New Roman" w:hAnsi="Times New Roman" w:cs="Times New Roman"/>
      <w:b w:val="0"/>
      <w:bCs w:val="0"/>
      <w:i w:val="0"/>
      <w:iCs w:val="0"/>
      <w:smallCaps w:val="0"/>
      <w:strike w:val="0"/>
      <w:color w:val="242424"/>
      <w:spacing w:val="0"/>
      <w:w w:val="100"/>
      <w:position w:val="0"/>
      <w:sz w:val="20"/>
      <w:szCs w:val="20"/>
      <w:u w:val="none"/>
      <w:lang w:val="tr-TR" w:eastAsia="tr-TR" w:bidi="tr-TR"/>
    </w:rPr>
  </w:style>
  <w:style w:type="character" w:customStyle="1" w:styleId="Gvdemetni8">
    <w:name w:val="Gövde metni (8)_"/>
    <w:basedOn w:val="VarsaylanParagrafYazTipi"/>
    <w:link w:val="Gvdemetni80"/>
    <w:rsid w:val="00B97EEB"/>
    <w:rPr>
      <w:rFonts w:ascii="Times New Roman" w:eastAsia="Times New Roman" w:hAnsi="Times New Roman" w:cs="Times New Roman"/>
      <w:sz w:val="12"/>
      <w:szCs w:val="12"/>
      <w:shd w:val="clear" w:color="auto" w:fill="FFFFFF"/>
    </w:rPr>
  </w:style>
  <w:style w:type="character" w:customStyle="1" w:styleId="indekiler4">
    <w:name w:val="İçindekiler (4)_"/>
    <w:basedOn w:val="VarsaylanParagrafYazTipi"/>
    <w:link w:val="indekiler40"/>
    <w:rsid w:val="00B97EEB"/>
    <w:rPr>
      <w:rFonts w:ascii="Times New Roman" w:eastAsia="Times New Roman" w:hAnsi="Times New Roman" w:cs="Times New Roman"/>
      <w:sz w:val="20"/>
      <w:szCs w:val="20"/>
      <w:shd w:val="clear" w:color="auto" w:fill="FFFFFF"/>
    </w:rPr>
  </w:style>
  <w:style w:type="character" w:customStyle="1" w:styleId="indekiler5">
    <w:name w:val="İçindekiler (5)_"/>
    <w:basedOn w:val="VarsaylanParagrafYazTipi"/>
    <w:link w:val="indekiler50"/>
    <w:rsid w:val="00B97EEB"/>
    <w:rPr>
      <w:rFonts w:ascii="Times New Roman" w:eastAsia="Times New Roman" w:hAnsi="Times New Roman" w:cs="Times New Roman"/>
      <w:spacing w:val="10"/>
      <w:sz w:val="20"/>
      <w:szCs w:val="20"/>
      <w:shd w:val="clear" w:color="auto" w:fill="FFFFFF"/>
    </w:rPr>
  </w:style>
  <w:style w:type="character" w:customStyle="1" w:styleId="indekiler50ptbolukbraklyor">
    <w:name w:val="İçindekiler (5) + 0 pt boşluk bırakılıyor"/>
    <w:basedOn w:val="indekiler5"/>
    <w:rsid w:val="00B97EEB"/>
    <w:rPr>
      <w:rFonts w:ascii="Times New Roman" w:eastAsia="Times New Roman" w:hAnsi="Times New Roman" w:cs="Times New Roman"/>
      <w:color w:val="000000"/>
      <w:spacing w:val="0"/>
      <w:w w:val="100"/>
      <w:position w:val="0"/>
      <w:sz w:val="20"/>
      <w:szCs w:val="20"/>
      <w:shd w:val="clear" w:color="auto" w:fill="FFFFFF"/>
      <w:lang w:val="tr-TR" w:eastAsia="tr-TR" w:bidi="tr-TR"/>
    </w:rPr>
  </w:style>
  <w:style w:type="character" w:customStyle="1" w:styleId="Gvdemetni9">
    <w:name w:val="Gövde metni (9)_"/>
    <w:basedOn w:val="VarsaylanParagrafYazTipi"/>
    <w:link w:val="Gvdemetni90"/>
    <w:rsid w:val="00B97EEB"/>
    <w:rPr>
      <w:rFonts w:ascii="Times New Roman" w:eastAsia="Times New Roman" w:hAnsi="Times New Roman" w:cs="Times New Roman"/>
      <w:i/>
      <w:iCs/>
      <w:shd w:val="clear" w:color="auto" w:fill="FFFFFF"/>
    </w:rPr>
  </w:style>
  <w:style w:type="character" w:customStyle="1" w:styleId="Tabloyazs">
    <w:name w:val="Tablo yazısı_"/>
    <w:basedOn w:val="VarsaylanParagrafYazTipi"/>
    <w:link w:val="Tabloyazs0"/>
    <w:rsid w:val="00B97EEB"/>
    <w:rPr>
      <w:rFonts w:ascii="Times New Roman" w:eastAsia="Times New Roman" w:hAnsi="Times New Roman" w:cs="Times New Roman"/>
      <w:sz w:val="20"/>
      <w:szCs w:val="20"/>
      <w:shd w:val="clear" w:color="auto" w:fill="FFFFFF"/>
    </w:rPr>
  </w:style>
  <w:style w:type="character" w:customStyle="1" w:styleId="Gvdemetni2Calibri95ptKaln">
    <w:name w:val="Gövde metni (2) + Calibri;9;5 pt;Kalın"/>
    <w:basedOn w:val="Gvdemetni2"/>
    <w:rsid w:val="00B97EEB"/>
    <w:rPr>
      <w:rFonts w:ascii="Calibri" w:eastAsia="Calibri" w:hAnsi="Calibri" w:cs="Calibri"/>
      <w:b/>
      <w:bCs/>
      <w:i w:val="0"/>
      <w:iCs w:val="0"/>
      <w:smallCaps w:val="0"/>
      <w:strike w:val="0"/>
      <w:color w:val="000000"/>
      <w:spacing w:val="0"/>
      <w:w w:val="100"/>
      <w:position w:val="0"/>
      <w:sz w:val="19"/>
      <w:szCs w:val="19"/>
      <w:u w:val="none"/>
      <w:lang w:val="tr-TR" w:eastAsia="tr-TR" w:bidi="tr-TR"/>
    </w:rPr>
  </w:style>
  <w:style w:type="character" w:customStyle="1" w:styleId="Gvdemetni2CenturyGothic5pt">
    <w:name w:val="Gövde metni (2) + Century Gothic;5 pt"/>
    <w:basedOn w:val="Gvdemetni2"/>
    <w:rsid w:val="00B97EEB"/>
    <w:rPr>
      <w:rFonts w:ascii="Century Gothic" w:eastAsia="Century Gothic" w:hAnsi="Century Gothic" w:cs="Century Gothic"/>
      <w:b w:val="0"/>
      <w:bCs w:val="0"/>
      <w:i w:val="0"/>
      <w:iCs w:val="0"/>
      <w:smallCaps w:val="0"/>
      <w:strike w:val="0"/>
      <w:color w:val="000000"/>
      <w:spacing w:val="0"/>
      <w:w w:val="100"/>
      <w:position w:val="0"/>
      <w:sz w:val="10"/>
      <w:szCs w:val="10"/>
      <w:u w:val="none"/>
      <w:lang w:val="tr-TR" w:eastAsia="tr-TR" w:bidi="tr-TR"/>
    </w:rPr>
  </w:style>
  <w:style w:type="paragraph" w:customStyle="1" w:styleId="Balk11">
    <w:name w:val="Başlık #1"/>
    <w:basedOn w:val="Normal"/>
    <w:link w:val="Balk10"/>
    <w:rsid w:val="00B97EEB"/>
    <w:pPr>
      <w:shd w:val="clear" w:color="auto" w:fill="FFFFFF"/>
      <w:spacing w:before="200" w:line="254" w:lineRule="exact"/>
      <w:outlineLvl w:val="0"/>
    </w:pPr>
    <w:rPr>
      <w:rFonts w:ascii="Times New Roman" w:eastAsia="Times New Roman" w:hAnsi="Times New Roman" w:cs="Times New Roman"/>
      <w:sz w:val="22"/>
      <w:szCs w:val="22"/>
    </w:rPr>
  </w:style>
  <w:style w:type="paragraph" w:customStyle="1" w:styleId="indekiler20">
    <w:name w:val="İçindekiler (2)"/>
    <w:basedOn w:val="Normal"/>
    <w:link w:val="indekiler2"/>
    <w:rsid w:val="00B97EEB"/>
    <w:pPr>
      <w:shd w:val="clear" w:color="auto" w:fill="FFFFFF"/>
      <w:spacing w:line="244" w:lineRule="exact"/>
      <w:jc w:val="both"/>
    </w:pPr>
    <w:rPr>
      <w:rFonts w:ascii="Times New Roman" w:eastAsia="Times New Roman" w:hAnsi="Times New Roman" w:cs="Times New Roman"/>
      <w:i/>
      <w:iCs/>
      <w:sz w:val="22"/>
      <w:szCs w:val="22"/>
    </w:rPr>
  </w:style>
  <w:style w:type="paragraph" w:customStyle="1" w:styleId="Gvdemetni80">
    <w:name w:val="Gövde metni (8)"/>
    <w:basedOn w:val="Normal"/>
    <w:link w:val="Gvdemetni8"/>
    <w:rsid w:val="00B97EEB"/>
    <w:pPr>
      <w:shd w:val="clear" w:color="auto" w:fill="FFFFFF"/>
      <w:spacing w:line="132" w:lineRule="exact"/>
      <w:jc w:val="both"/>
    </w:pPr>
    <w:rPr>
      <w:rFonts w:ascii="Times New Roman" w:eastAsia="Times New Roman" w:hAnsi="Times New Roman" w:cs="Times New Roman"/>
      <w:sz w:val="12"/>
      <w:szCs w:val="12"/>
    </w:rPr>
  </w:style>
  <w:style w:type="paragraph" w:customStyle="1" w:styleId="indekiler40">
    <w:name w:val="İçindekiler (4)"/>
    <w:basedOn w:val="Normal"/>
    <w:link w:val="indekiler4"/>
    <w:rsid w:val="00B97EEB"/>
    <w:pPr>
      <w:shd w:val="clear" w:color="auto" w:fill="FFFFFF"/>
      <w:spacing w:line="222" w:lineRule="exact"/>
      <w:jc w:val="both"/>
    </w:pPr>
    <w:rPr>
      <w:rFonts w:ascii="Times New Roman" w:eastAsia="Times New Roman" w:hAnsi="Times New Roman" w:cs="Times New Roman"/>
      <w:sz w:val="20"/>
      <w:szCs w:val="20"/>
    </w:rPr>
  </w:style>
  <w:style w:type="paragraph" w:customStyle="1" w:styleId="indekiler50">
    <w:name w:val="İçindekiler (5)"/>
    <w:basedOn w:val="Normal"/>
    <w:link w:val="indekiler5"/>
    <w:rsid w:val="00B97EEB"/>
    <w:pPr>
      <w:shd w:val="clear" w:color="auto" w:fill="FFFFFF"/>
      <w:spacing w:line="222" w:lineRule="exact"/>
      <w:jc w:val="both"/>
    </w:pPr>
    <w:rPr>
      <w:rFonts w:ascii="Times New Roman" w:eastAsia="Times New Roman" w:hAnsi="Times New Roman" w:cs="Times New Roman"/>
      <w:spacing w:val="10"/>
      <w:sz w:val="20"/>
      <w:szCs w:val="20"/>
    </w:rPr>
  </w:style>
  <w:style w:type="paragraph" w:customStyle="1" w:styleId="Gvdemetni90">
    <w:name w:val="Gövde metni (9)"/>
    <w:basedOn w:val="Normal"/>
    <w:link w:val="Gvdemetni9"/>
    <w:rsid w:val="00B97EEB"/>
    <w:pPr>
      <w:shd w:val="clear" w:color="auto" w:fill="FFFFFF"/>
      <w:spacing w:line="216" w:lineRule="exact"/>
      <w:ind w:firstLine="640"/>
    </w:pPr>
    <w:rPr>
      <w:rFonts w:ascii="Times New Roman" w:eastAsia="Times New Roman" w:hAnsi="Times New Roman" w:cs="Times New Roman"/>
      <w:i/>
      <w:iCs/>
      <w:sz w:val="22"/>
      <w:szCs w:val="22"/>
    </w:rPr>
  </w:style>
  <w:style w:type="paragraph" w:customStyle="1" w:styleId="Tabloyazs0">
    <w:name w:val="Tablo yazısı"/>
    <w:basedOn w:val="Normal"/>
    <w:link w:val="Tabloyazs"/>
    <w:rsid w:val="00B97EEB"/>
    <w:pPr>
      <w:shd w:val="clear" w:color="auto" w:fill="FFFFFF"/>
      <w:spacing w:line="222" w:lineRule="exact"/>
    </w:pPr>
    <w:rPr>
      <w:rFonts w:ascii="Times New Roman" w:eastAsia="Times New Roman" w:hAnsi="Times New Roman" w:cs="Times New Roman"/>
      <w:sz w:val="20"/>
      <w:szCs w:val="20"/>
    </w:rPr>
  </w:style>
  <w:style w:type="paragraph" w:styleId="ListeParagraf">
    <w:name w:val="List Paragraph"/>
    <w:basedOn w:val="Normal"/>
    <w:uiPriority w:val="34"/>
    <w:qFormat/>
    <w:rsid w:val="00F312E0"/>
    <w:pPr>
      <w:ind w:left="720"/>
      <w:contextualSpacing/>
    </w:pPr>
  </w:style>
  <w:style w:type="paragraph" w:styleId="AralkYok">
    <w:name w:val="No Spacing"/>
    <w:uiPriority w:val="1"/>
    <w:qFormat/>
    <w:rsid w:val="00F444C9"/>
    <w:pPr>
      <w:spacing w:after="0" w:line="240" w:lineRule="auto"/>
    </w:pPr>
  </w:style>
  <w:style w:type="character" w:customStyle="1" w:styleId="Balk1Char">
    <w:name w:val="Başlık 1 Char"/>
    <w:basedOn w:val="VarsaylanParagrafYazTipi"/>
    <w:link w:val="Balk1"/>
    <w:uiPriority w:val="9"/>
    <w:rsid w:val="00F444C9"/>
    <w:rPr>
      <w:rFonts w:asciiTheme="majorHAnsi" w:eastAsiaTheme="majorEastAsia" w:hAnsiTheme="majorHAnsi" w:cstheme="majorBidi"/>
      <w:color w:val="2E74B5" w:themeColor="accent1" w:themeShade="BF"/>
      <w:sz w:val="36"/>
      <w:szCs w:val="36"/>
    </w:rPr>
  </w:style>
  <w:style w:type="character" w:customStyle="1" w:styleId="Balk2Char">
    <w:name w:val="Başlık 2 Char"/>
    <w:basedOn w:val="VarsaylanParagrafYazTipi"/>
    <w:link w:val="Balk2"/>
    <w:uiPriority w:val="9"/>
    <w:semiHidden/>
    <w:rsid w:val="00F444C9"/>
    <w:rPr>
      <w:rFonts w:asciiTheme="majorHAnsi" w:eastAsiaTheme="majorEastAsia" w:hAnsiTheme="majorHAnsi" w:cstheme="majorBidi"/>
      <w:color w:val="2E74B5" w:themeColor="accent1" w:themeShade="BF"/>
      <w:sz w:val="28"/>
      <w:szCs w:val="28"/>
    </w:rPr>
  </w:style>
  <w:style w:type="character" w:customStyle="1" w:styleId="Balk3Char">
    <w:name w:val="Başlık 3 Char"/>
    <w:basedOn w:val="VarsaylanParagrafYazTipi"/>
    <w:link w:val="Balk3"/>
    <w:uiPriority w:val="9"/>
    <w:semiHidden/>
    <w:rsid w:val="00F444C9"/>
    <w:rPr>
      <w:rFonts w:asciiTheme="majorHAnsi" w:eastAsiaTheme="majorEastAsia" w:hAnsiTheme="majorHAnsi" w:cstheme="majorBidi"/>
      <w:color w:val="404040" w:themeColor="text1" w:themeTint="BF"/>
      <w:sz w:val="26"/>
      <w:szCs w:val="26"/>
    </w:rPr>
  </w:style>
  <w:style w:type="character" w:customStyle="1" w:styleId="Balk4Char">
    <w:name w:val="Başlık 4 Char"/>
    <w:basedOn w:val="VarsaylanParagrafYazTipi"/>
    <w:link w:val="Balk4"/>
    <w:uiPriority w:val="9"/>
    <w:semiHidden/>
    <w:rsid w:val="00F444C9"/>
    <w:rPr>
      <w:rFonts w:asciiTheme="majorHAnsi" w:eastAsiaTheme="majorEastAsia" w:hAnsiTheme="majorHAnsi" w:cstheme="majorBidi"/>
      <w:sz w:val="24"/>
      <w:szCs w:val="24"/>
    </w:rPr>
  </w:style>
  <w:style w:type="character" w:customStyle="1" w:styleId="Balk5Char">
    <w:name w:val="Başlık 5 Char"/>
    <w:basedOn w:val="VarsaylanParagrafYazTipi"/>
    <w:link w:val="Balk5"/>
    <w:uiPriority w:val="9"/>
    <w:semiHidden/>
    <w:rsid w:val="00F444C9"/>
    <w:rPr>
      <w:rFonts w:asciiTheme="majorHAnsi" w:eastAsiaTheme="majorEastAsia" w:hAnsiTheme="majorHAnsi" w:cstheme="majorBidi"/>
      <w:i/>
      <w:iCs/>
      <w:sz w:val="22"/>
      <w:szCs w:val="22"/>
    </w:rPr>
  </w:style>
  <w:style w:type="character" w:customStyle="1" w:styleId="Balk6Char">
    <w:name w:val="Başlık 6 Char"/>
    <w:basedOn w:val="VarsaylanParagrafYazTipi"/>
    <w:link w:val="Balk6"/>
    <w:uiPriority w:val="9"/>
    <w:semiHidden/>
    <w:rsid w:val="00F444C9"/>
    <w:rPr>
      <w:rFonts w:asciiTheme="majorHAnsi" w:eastAsiaTheme="majorEastAsia" w:hAnsiTheme="majorHAnsi" w:cstheme="majorBidi"/>
      <w:color w:val="595959" w:themeColor="text1" w:themeTint="A6"/>
    </w:rPr>
  </w:style>
  <w:style w:type="character" w:customStyle="1" w:styleId="Balk7Char">
    <w:name w:val="Başlık 7 Char"/>
    <w:basedOn w:val="VarsaylanParagrafYazTipi"/>
    <w:link w:val="Balk7"/>
    <w:uiPriority w:val="9"/>
    <w:semiHidden/>
    <w:rsid w:val="00F444C9"/>
    <w:rPr>
      <w:rFonts w:asciiTheme="majorHAnsi" w:eastAsiaTheme="majorEastAsia" w:hAnsiTheme="majorHAnsi" w:cstheme="majorBidi"/>
      <w:i/>
      <w:iCs/>
      <w:color w:val="595959" w:themeColor="text1" w:themeTint="A6"/>
    </w:rPr>
  </w:style>
  <w:style w:type="character" w:customStyle="1" w:styleId="Balk8Char">
    <w:name w:val="Başlık 8 Char"/>
    <w:basedOn w:val="VarsaylanParagrafYazTipi"/>
    <w:link w:val="Balk8"/>
    <w:uiPriority w:val="9"/>
    <w:semiHidden/>
    <w:rsid w:val="00F444C9"/>
    <w:rPr>
      <w:rFonts w:asciiTheme="majorHAnsi" w:eastAsiaTheme="majorEastAsia" w:hAnsiTheme="majorHAnsi" w:cstheme="majorBidi"/>
      <w:smallCaps/>
      <w:color w:val="595959" w:themeColor="text1" w:themeTint="A6"/>
    </w:rPr>
  </w:style>
  <w:style w:type="character" w:customStyle="1" w:styleId="Balk9Char">
    <w:name w:val="Başlık 9 Char"/>
    <w:basedOn w:val="VarsaylanParagrafYazTipi"/>
    <w:link w:val="Balk9"/>
    <w:uiPriority w:val="9"/>
    <w:semiHidden/>
    <w:rsid w:val="00F444C9"/>
    <w:rPr>
      <w:rFonts w:asciiTheme="majorHAnsi" w:eastAsiaTheme="majorEastAsia" w:hAnsiTheme="majorHAnsi" w:cstheme="majorBidi"/>
      <w:i/>
      <w:iCs/>
      <w:smallCaps/>
      <w:color w:val="595959" w:themeColor="text1" w:themeTint="A6"/>
    </w:rPr>
  </w:style>
  <w:style w:type="paragraph" w:styleId="ResimYazs">
    <w:name w:val="caption"/>
    <w:basedOn w:val="Normal"/>
    <w:next w:val="Normal"/>
    <w:uiPriority w:val="35"/>
    <w:semiHidden/>
    <w:unhideWhenUsed/>
    <w:qFormat/>
    <w:rsid w:val="00F444C9"/>
    <w:pPr>
      <w:spacing w:line="240" w:lineRule="auto"/>
    </w:pPr>
    <w:rPr>
      <w:b/>
      <w:bCs/>
      <w:color w:val="404040" w:themeColor="text1" w:themeTint="BF"/>
      <w:sz w:val="20"/>
      <w:szCs w:val="20"/>
    </w:rPr>
  </w:style>
  <w:style w:type="paragraph" w:styleId="KonuBal">
    <w:name w:val="Title"/>
    <w:basedOn w:val="Normal"/>
    <w:next w:val="Normal"/>
    <w:link w:val="KonuBalChar"/>
    <w:uiPriority w:val="10"/>
    <w:qFormat/>
    <w:rsid w:val="00F444C9"/>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KonuBalChar">
    <w:name w:val="Konu Başlığı Char"/>
    <w:basedOn w:val="VarsaylanParagrafYazTipi"/>
    <w:link w:val="KonuBal"/>
    <w:uiPriority w:val="10"/>
    <w:rsid w:val="00F444C9"/>
    <w:rPr>
      <w:rFonts w:asciiTheme="majorHAnsi" w:eastAsiaTheme="majorEastAsia" w:hAnsiTheme="majorHAnsi" w:cstheme="majorBidi"/>
      <w:color w:val="2E74B5" w:themeColor="accent1" w:themeShade="BF"/>
      <w:spacing w:val="-7"/>
      <w:sz w:val="80"/>
      <w:szCs w:val="80"/>
    </w:rPr>
  </w:style>
  <w:style w:type="paragraph" w:styleId="Altyaz">
    <w:name w:val="Subtitle"/>
    <w:basedOn w:val="Normal"/>
    <w:next w:val="Normal"/>
    <w:link w:val="AltyazChar"/>
    <w:uiPriority w:val="11"/>
    <w:qFormat/>
    <w:rsid w:val="00F444C9"/>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ltyazChar">
    <w:name w:val="Altyazı Char"/>
    <w:basedOn w:val="VarsaylanParagrafYazTipi"/>
    <w:link w:val="Altyaz"/>
    <w:uiPriority w:val="11"/>
    <w:rsid w:val="00F444C9"/>
    <w:rPr>
      <w:rFonts w:asciiTheme="majorHAnsi" w:eastAsiaTheme="majorEastAsia" w:hAnsiTheme="majorHAnsi" w:cstheme="majorBidi"/>
      <w:color w:val="404040" w:themeColor="text1" w:themeTint="BF"/>
      <w:sz w:val="30"/>
      <w:szCs w:val="30"/>
    </w:rPr>
  </w:style>
  <w:style w:type="character" w:styleId="Gl">
    <w:name w:val="Strong"/>
    <w:basedOn w:val="VarsaylanParagrafYazTipi"/>
    <w:uiPriority w:val="22"/>
    <w:qFormat/>
    <w:rsid w:val="00F444C9"/>
    <w:rPr>
      <w:b/>
      <w:bCs/>
    </w:rPr>
  </w:style>
  <w:style w:type="character" w:styleId="Vurgu">
    <w:name w:val="Emphasis"/>
    <w:basedOn w:val="VarsaylanParagrafYazTipi"/>
    <w:uiPriority w:val="20"/>
    <w:qFormat/>
    <w:rsid w:val="00F444C9"/>
    <w:rPr>
      <w:i/>
      <w:iCs/>
    </w:rPr>
  </w:style>
  <w:style w:type="paragraph" w:styleId="Alnt">
    <w:name w:val="Quote"/>
    <w:basedOn w:val="Normal"/>
    <w:next w:val="Normal"/>
    <w:link w:val="AlntChar"/>
    <w:uiPriority w:val="29"/>
    <w:qFormat/>
    <w:rsid w:val="00F444C9"/>
    <w:pPr>
      <w:spacing w:before="240" w:after="240" w:line="252" w:lineRule="auto"/>
      <w:ind w:left="864" w:right="864"/>
      <w:jc w:val="center"/>
    </w:pPr>
    <w:rPr>
      <w:i/>
      <w:iCs/>
    </w:rPr>
  </w:style>
  <w:style w:type="character" w:customStyle="1" w:styleId="AlntChar">
    <w:name w:val="Alıntı Char"/>
    <w:basedOn w:val="VarsaylanParagrafYazTipi"/>
    <w:link w:val="Alnt"/>
    <w:uiPriority w:val="29"/>
    <w:rsid w:val="00F444C9"/>
    <w:rPr>
      <w:i/>
      <w:iCs/>
    </w:rPr>
  </w:style>
  <w:style w:type="paragraph" w:styleId="GlAlnt">
    <w:name w:val="Intense Quote"/>
    <w:basedOn w:val="Normal"/>
    <w:next w:val="Normal"/>
    <w:link w:val="GlAlntChar"/>
    <w:uiPriority w:val="30"/>
    <w:qFormat/>
    <w:rsid w:val="00F444C9"/>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GlAlntChar">
    <w:name w:val="Güçlü Alıntı Char"/>
    <w:basedOn w:val="VarsaylanParagrafYazTipi"/>
    <w:link w:val="GlAlnt"/>
    <w:uiPriority w:val="30"/>
    <w:rsid w:val="00F444C9"/>
    <w:rPr>
      <w:rFonts w:asciiTheme="majorHAnsi" w:eastAsiaTheme="majorEastAsia" w:hAnsiTheme="majorHAnsi" w:cstheme="majorBidi"/>
      <w:color w:val="5B9BD5" w:themeColor="accent1"/>
      <w:sz w:val="28"/>
      <w:szCs w:val="28"/>
    </w:rPr>
  </w:style>
  <w:style w:type="character" w:styleId="HafifVurgulama">
    <w:name w:val="Subtle Emphasis"/>
    <w:basedOn w:val="VarsaylanParagrafYazTipi"/>
    <w:uiPriority w:val="19"/>
    <w:qFormat/>
    <w:rsid w:val="00F444C9"/>
    <w:rPr>
      <w:i/>
      <w:iCs/>
      <w:color w:val="595959" w:themeColor="text1" w:themeTint="A6"/>
    </w:rPr>
  </w:style>
  <w:style w:type="character" w:styleId="GlVurgulama">
    <w:name w:val="Intense Emphasis"/>
    <w:basedOn w:val="VarsaylanParagrafYazTipi"/>
    <w:uiPriority w:val="21"/>
    <w:qFormat/>
    <w:rsid w:val="00F444C9"/>
    <w:rPr>
      <w:b/>
      <w:bCs/>
      <w:i/>
      <w:iCs/>
    </w:rPr>
  </w:style>
  <w:style w:type="character" w:styleId="HafifBavuru">
    <w:name w:val="Subtle Reference"/>
    <w:basedOn w:val="VarsaylanParagrafYazTipi"/>
    <w:uiPriority w:val="31"/>
    <w:qFormat/>
    <w:rsid w:val="00F444C9"/>
    <w:rPr>
      <w:smallCaps/>
      <w:color w:val="404040" w:themeColor="text1" w:themeTint="BF"/>
    </w:rPr>
  </w:style>
  <w:style w:type="character" w:styleId="GlBavuru">
    <w:name w:val="Intense Reference"/>
    <w:basedOn w:val="VarsaylanParagrafYazTipi"/>
    <w:uiPriority w:val="32"/>
    <w:qFormat/>
    <w:rsid w:val="00F444C9"/>
    <w:rPr>
      <w:b/>
      <w:bCs/>
      <w:smallCaps/>
      <w:u w:val="single"/>
    </w:rPr>
  </w:style>
  <w:style w:type="character" w:styleId="KitapBal">
    <w:name w:val="Book Title"/>
    <w:basedOn w:val="VarsaylanParagrafYazTipi"/>
    <w:uiPriority w:val="33"/>
    <w:qFormat/>
    <w:rsid w:val="00F444C9"/>
    <w:rPr>
      <w:b/>
      <w:bCs/>
      <w:smallCaps/>
    </w:rPr>
  </w:style>
  <w:style w:type="paragraph" w:styleId="TBal">
    <w:name w:val="TOC Heading"/>
    <w:basedOn w:val="Balk1"/>
    <w:next w:val="Normal"/>
    <w:uiPriority w:val="39"/>
    <w:semiHidden/>
    <w:unhideWhenUsed/>
    <w:qFormat/>
    <w:rsid w:val="00F444C9"/>
    <w:pPr>
      <w:outlineLvl w:val="9"/>
    </w:pPr>
  </w:style>
  <w:style w:type="paragraph" w:styleId="BalonMetni">
    <w:name w:val="Balloon Text"/>
    <w:basedOn w:val="Normal"/>
    <w:link w:val="BalonMetniChar"/>
    <w:uiPriority w:val="99"/>
    <w:semiHidden/>
    <w:unhideWhenUsed/>
    <w:rsid w:val="002856B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856B4"/>
    <w:rPr>
      <w:rFonts w:ascii="Segoe UI" w:hAnsi="Segoe UI" w:cs="Segoe UI"/>
      <w:sz w:val="18"/>
      <w:szCs w:val="18"/>
    </w:rPr>
  </w:style>
  <w:style w:type="paragraph" w:customStyle="1" w:styleId="Default">
    <w:name w:val="Default"/>
    <w:rsid w:val="00B55DFF"/>
    <w:pPr>
      <w:autoSpaceDE w:val="0"/>
      <w:autoSpaceDN w:val="0"/>
      <w:adjustRightInd w:val="0"/>
      <w:spacing w:after="0" w:line="240" w:lineRule="auto"/>
    </w:pPr>
    <w:rPr>
      <w:rFonts w:ascii="Times New Roman" w:eastAsiaTheme="minorHAns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1519</Words>
  <Characters>8660</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Salihli myo</dc:creator>
  <cp:keywords/>
  <dc:description/>
  <cp:lastModifiedBy>ÖZAL GEDİK</cp:lastModifiedBy>
  <cp:revision>2</cp:revision>
  <cp:lastPrinted>2019-01-18T13:36:00Z</cp:lastPrinted>
  <dcterms:created xsi:type="dcterms:W3CDTF">2024-10-17T06:27:00Z</dcterms:created>
  <dcterms:modified xsi:type="dcterms:W3CDTF">2024-10-17T06:27:00Z</dcterms:modified>
</cp:coreProperties>
</file>